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40" w:rsidRPr="00B766B6" w:rsidRDefault="00075EF3" w:rsidP="00075EF3">
      <w:pPr>
        <w:jc w:val="center"/>
        <w:rPr>
          <w:rFonts w:ascii="Calibri" w:hAnsi="Calibri" w:cs="Calibri"/>
          <w:sz w:val="28"/>
          <w:szCs w:val="28"/>
        </w:rPr>
      </w:pPr>
      <w:r w:rsidRPr="00B766B6">
        <w:rPr>
          <w:rFonts w:ascii="Calibri" w:hAnsi="Calibri" w:cs="Calibri"/>
          <w:sz w:val="28"/>
          <w:szCs w:val="28"/>
        </w:rPr>
        <w:t>Overview of two lectures</w:t>
      </w:r>
    </w:p>
    <w:p w:rsidR="00075EF3" w:rsidRPr="00B766B6" w:rsidRDefault="00075EF3" w:rsidP="00075EF3">
      <w:pPr>
        <w:jc w:val="center"/>
        <w:rPr>
          <w:rFonts w:ascii="Calibri" w:hAnsi="Calibri" w:cs="Calibri"/>
          <w:sz w:val="22"/>
        </w:rPr>
      </w:pPr>
    </w:p>
    <w:p w:rsidR="00B11540" w:rsidRPr="00B766B6" w:rsidRDefault="00B11540" w:rsidP="00075EF3">
      <w:pPr>
        <w:jc w:val="center"/>
        <w:rPr>
          <w:rFonts w:ascii="Calibri" w:hAnsi="Calibri" w:cs="Calibri"/>
          <w:sz w:val="22"/>
        </w:rPr>
      </w:pPr>
      <w:r w:rsidRPr="00B766B6">
        <w:rPr>
          <w:rFonts w:ascii="Calibri" w:hAnsi="Calibri" w:cs="Calibri"/>
          <w:sz w:val="22"/>
        </w:rPr>
        <w:t xml:space="preserve">Hideo </w:t>
      </w:r>
      <w:proofErr w:type="spellStart"/>
      <w:r w:rsidRPr="00B766B6">
        <w:rPr>
          <w:rFonts w:ascii="Calibri" w:hAnsi="Calibri" w:cs="Calibri"/>
          <w:sz w:val="22"/>
        </w:rPr>
        <w:t>Nagashima</w:t>
      </w:r>
      <w:proofErr w:type="spellEnd"/>
    </w:p>
    <w:p w:rsidR="00B11540" w:rsidRPr="00B766B6" w:rsidRDefault="00B11540" w:rsidP="00075EF3">
      <w:pPr>
        <w:jc w:val="center"/>
        <w:rPr>
          <w:rFonts w:ascii="Calibri" w:hAnsi="Calibri" w:cs="Calibri"/>
          <w:i/>
          <w:sz w:val="22"/>
        </w:rPr>
      </w:pPr>
      <w:r w:rsidRPr="00B766B6">
        <w:rPr>
          <w:rFonts w:ascii="Calibri" w:hAnsi="Calibri" w:cs="Calibri"/>
          <w:i/>
          <w:sz w:val="22"/>
        </w:rPr>
        <w:t>Institute for Materials Chemistry and Engineering, Kyushu University, Japan</w:t>
      </w:r>
    </w:p>
    <w:p w:rsidR="00B11540" w:rsidRPr="00B766B6" w:rsidRDefault="00B11540">
      <w:pPr>
        <w:rPr>
          <w:rFonts w:ascii="Calibri" w:hAnsi="Calibri" w:cs="Calibri"/>
          <w:sz w:val="22"/>
        </w:rPr>
      </w:pPr>
    </w:p>
    <w:p w:rsidR="00075EF3" w:rsidRPr="00B766B6" w:rsidRDefault="00B766B6" w:rsidP="00C1695F">
      <w:pPr>
        <w:rPr>
          <w:rFonts w:ascii="Calibri" w:hAnsi="Calibri" w:cs="Calibri"/>
          <w:sz w:val="22"/>
        </w:rPr>
      </w:pPr>
      <w:r w:rsidRPr="00B766B6">
        <w:rPr>
          <w:rFonts w:ascii="Calibri" w:hAnsi="Calibri" w:cs="Calibri"/>
          <w:noProof/>
          <w:sz w:val="22"/>
          <w:lang w:eastAsia="ko-KR"/>
        </w:rPr>
        <mc:AlternateContent>
          <mc:Choice Requires="wps">
            <w:drawing>
              <wp:anchor distT="0" distB="0" distL="114300" distR="114300" simplePos="0" relativeHeight="251660288" behindDoc="0" locked="0" layoutInCell="1" allowOverlap="1" wp14:anchorId="1667E08D" wp14:editId="2A1E2F01">
                <wp:simplePos x="0" y="0"/>
                <wp:positionH relativeFrom="page">
                  <wp:posOffset>3810000</wp:posOffset>
                </wp:positionH>
                <wp:positionV relativeFrom="paragraph">
                  <wp:posOffset>5153609</wp:posOffset>
                </wp:positionV>
                <wp:extent cx="2663825" cy="1574800"/>
                <wp:effectExtent l="0" t="0" r="22225" b="25400"/>
                <wp:wrapSquare wrapText="bothSides"/>
                <wp:docPr id="61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1574800"/>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E31664" w:rsidRPr="00E31664" w:rsidRDefault="00E31664" w:rsidP="00DC01E4">
                            <w:pPr>
                              <w:pStyle w:val="a3"/>
                              <w:snapToGrid w:val="0"/>
                              <w:spacing w:before="0" w:beforeAutospacing="0" w:after="0" w:afterAutospacing="0"/>
                              <w:textAlignment w:val="baseline"/>
                              <w:rPr>
                                <w:b/>
                                <w:i/>
                                <w:sz w:val="20"/>
                                <w:szCs w:val="20"/>
                              </w:rPr>
                            </w:pPr>
                            <w:r w:rsidRPr="00E31664">
                              <w:rPr>
                                <w:rFonts w:ascii="Arial" w:hAnsi="Arial" w:cstheme="minorBidi"/>
                                <w:b/>
                                <w:i/>
                                <w:color w:val="000000" w:themeColor="text1"/>
                                <w:kern w:val="24"/>
                                <w:sz w:val="20"/>
                                <w:szCs w:val="20"/>
                              </w:rPr>
                              <w:t>Definition of “Catalyst”</w:t>
                            </w:r>
                          </w:p>
                          <w:p w:rsidR="00E31664" w:rsidRDefault="00E31664" w:rsidP="00DC01E4">
                            <w:pPr>
                              <w:pStyle w:val="a3"/>
                              <w:snapToGrid w:val="0"/>
                              <w:spacing w:before="0" w:beforeAutospacing="0" w:after="0" w:afterAutospacing="0"/>
                              <w:textAlignment w:val="baseline"/>
                              <w:rPr>
                                <w:rFonts w:ascii="Arial" w:hAnsi="Arial" w:cstheme="minorBidi"/>
                                <w:color w:val="000000" w:themeColor="text1"/>
                                <w:kern w:val="24"/>
                                <w:sz w:val="20"/>
                                <w:szCs w:val="20"/>
                              </w:rPr>
                            </w:pPr>
                            <w:r w:rsidRPr="00E31664">
                              <w:rPr>
                                <w:rFonts w:ascii="Arial" w:hAnsi="Arial" w:cstheme="minorBidi"/>
                                <w:color w:val="000000" w:themeColor="text1"/>
                                <w:kern w:val="24"/>
                                <w:sz w:val="20"/>
                                <w:szCs w:val="20"/>
                              </w:rPr>
                              <w:t>A catalyst is a substance that changes the speed of a chemical reaction without undergoing a permanent chemical change itself in the process.</w:t>
                            </w:r>
                          </w:p>
                          <w:p w:rsidR="00E31664" w:rsidRDefault="00E31664" w:rsidP="00DC01E4">
                            <w:pPr>
                              <w:pStyle w:val="a3"/>
                              <w:numPr>
                                <w:ilvl w:val="0"/>
                                <w:numId w:val="1"/>
                              </w:numPr>
                              <w:snapToGrid w:val="0"/>
                              <w:spacing w:before="0" w:beforeAutospacing="0" w:after="0" w:afterAutospacing="0"/>
                              <w:textAlignment w:val="baseline"/>
                              <w:rPr>
                                <w:rFonts w:ascii="Arial" w:hAnsi="Arial" w:cstheme="minorBidi"/>
                                <w:color w:val="000000" w:themeColor="text1"/>
                                <w:kern w:val="24"/>
                                <w:sz w:val="20"/>
                                <w:szCs w:val="20"/>
                              </w:rPr>
                            </w:pPr>
                            <w:proofErr w:type="spellStart"/>
                            <w:r>
                              <w:rPr>
                                <w:rFonts w:ascii="Arial" w:hAnsi="Arial" w:cstheme="minorBidi"/>
                                <w:color w:val="000000" w:themeColor="text1"/>
                                <w:kern w:val="24"/>
                                <w:sz w:val="20"/>
                                <w:szCs w:val="20"/>
                              </w:rPr>
                              <w:t>Uncatalyzed</w:t>
                            </w:r>
                            <w:proofErr w:type="spellEnd"/>
                            <w:r>
                              <w:rPr>
                                <w:rFonts w:ascii="Arial" w:hAnsi="Arial" w:cstheme="minorBidi"/>
                                <w:color w:val="000000" w:themeColor="text1"/>
                                <w:kern w:val="24"/>
                                <w:sz w:val="20"/>
                                <w:szCs w:val="20"/>
                              </w:rPr>
                              <w:t xml:space="preserve"> reactions</w:t>
                            </w:r>
                          </w:p>
                          <w:p w:rsidR="00E31664" w:rsidRDefault="00E31664" w:rsidP="00DC01E4">
                            <w:pPr>
                              <w:pStyle w:val="a3"/>
                              <w:numPr>
                                <w:ilvl w:val="0"/>
                                <w:numId w:val="1"/>
                              </w:numPr>
                              <w:snapToGrid w:val="0"/>
                              <w:spacing w:before="0" w:beforeAutospacing="0" w:after="0" w:afterAutospacing="0"/>
                              <w:textAlignment w:val="baseline"/>
                              <w:rPr>
                                <w:rFonts w:ascii="Arial" w:hAnsi="Arial" w:cstheme="minorBidi"/>
                                <w:color w:val="000000" w:themeColor="text1"/>
                                <w:kern w:val="24"/>
                                <w:sz w:val="20"/>
                                <w:szCs w:val="20"/>
                              </w:rPr>
                            </w:pPr>
                            <w:r>
                              <w:rPr>
                                <w:rFonts w:ascii="Arial" w:hAnsi="Arial" w:cstheme="minorBidi"/>
                                <w:color w:val="000000" w:themeColor="text1"/>
                                <w:kern w:val="24"/>
                                <w:sz w:val="20"/>
                                <w:szCs w:val="20"/>
                              </w:rPr>
                              <w:t>Catalytic reactions</w:t>
                            </w:r>
                          </w:p>
                          <w:p w:rsidR="00E31664" w:rsidRDefault="00E31664" w:rsidP="00DC01E4">
                            <w:pPr>
                              <w:pStyle w:val="a3"/>
                              <w:numPr>
                                <w:ilvl w:val="0"/>
                                <w:numId w:val="1"/>
                              </w:numPr>
                              <w:snapToGrid w:val="0"/>
                              <w:spacing w:before="0" w:beforeAutospacing="0" w:after="0" w:afterAutospacing="0"/>
                              <w:textAlignment w:val="baseline"/>
                              <w:rPr>
                                <w:rFonts w:ascii="Arial" w:hAnsi="Arial" w:cstheme="minorBidi"/>
                                <w:color w:val="000000" w:themeColor="text1"/>
                                <w:kern w:val="24"/>
                                <w:sz w:val="20"/>
                                <w:szCs w:val="20"/>
                              </w:rPr>
                            </w:pPr>
                            <w:r>
                              <w:rPr>
                                <w:rFonts w:ascii="Arial" w:hAnsi="Arial" w:cstheme="minorBidi"/>
                                <w:color w:val="000000" w:themeColor="text1"/>
                                <w:kern w:val="24"/>
                                <w:sz w:val="20"/>
                                <w:szCs w:val="20"/>
                              </w:rPr>
                              <w:t>Unsuccessful reactions, where catalytic species becomes inactive during the reactions</w:t>
                            </w:r>
                          </w:p>
                          <w:p w:rsidR="00E31664" w:rsidRDefault="00E31664" w:rsidP="00E31664">
                            <w:pPr>
                              <w:pStyle w:val="a3"/>
                              <w:spacing w:before="0" w:beforeAutospacing="0" w:after="0" w:afterAutospacing="0"/>
                              <w:textAlignment w:val="baseline"/>
                              <w:rPr>
                                <w:rFonts w:ascii="Arial" w:hAnsi="Arial" w:cstheme="minorBidi"/>
                                <w:color w:val="000000" w:themeColor="text1"/>
                                <w:kern w:val="24"/>
                                <w:sz w:val="20"/>
                                <w:szCs w:val="20"/>
                              </w:rPr>
                            </w:pPr>
                          </w:p>
                          <w:p w:rsidR="00E31664" w:rsidRDefault="00E31664" w:rsidP="00E31664">
                            <w:pPr>
                              <w:pStyle w:val="a3"/>
                              <w:spacing w:before="0" w:beforeAutospacing="0" w:after="0" w:afterAutospacing="0"/>
                              <w:textAlignment w:val="baseline"/>
                              <w:rPr>
                                <w:rFonts w:ascii="Arial" w:hAnsi="Arial" w:cstheme="minorBidi"/>
                                <w:color w:val="000000" w:themeColor="text1"/>
                                <w:kern w:val="24"/>
                                <w:sz w:val="20"/>
                                <w:szCs w:val="20"/>
                              </w:rPr>
                            </w:pPr>
                          </w:p>
                          <w:p w:rsidR="00E31664" w:rsidRPr="00E31664" w:rsidRDefault="00E31664" w:rsidP="00E31664">
                            <w:pPr>
                              <w:pStyle w:val="a3"/>
                              <w:spacing w:before="0" w:beforeAutospacing="0" w:after="0" w:afterAutospacing="0"/>
                              <w:textAlignment w:val="baseline"/>
                              <w:rPr>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1667E08D" id="_x0000_t202" coordsize="21600,21600" o:spt="202" path="m,l,21600r21600,l21600,xe">
                <v:stroke joinstyle="miter"/>
                <v:path gradientshapeok="t" o:connecttype="rect"/>
              </v:shapetype>
              <v:shape id="Text Box 14" o:spid="_x0000_s1026" type="#_x0000_t202" style="position:absolute;left:0;text-align:left;margin-left:300pt;margin-top:405.8pt;width:209.75pt;height:1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" fillcolor="white [3201]" strokecolor="black [3200]" strokeweight="1pt">
                <v:textbox>
                  <w:txbxContent>
                    <w:p w:rsidR="00E31664" w:rsidRPr="00E31664" w:rsidRDefault="00E31664" w:rsidP="00DC01E4">
                      <w:pPr>
                        <w:pStyle w:val="Web"/>
                        <w:snapToGrid w:val="0"/>
                        <w:spacing w:before="0" w:beforeAutospacing="0" w:after="0" w:afterAutospacing="0"/>
                        <w:textAlignment w:val="baseline"/>
                        <w:rPr>
                          <w:b/>
                          <w:i/>
                          <w:sz w:val="20"/>
                          <w:szCs w:val="20"/>
                        </w:rPr>
                      </w:pPr>
                      <w:r w:rsidRPr="00E31664">
                        <w:rPr>
                          <w:rFonts w:ascii="Arial" w:hAnsi="Arial" w:cstheme="minorBidi"/>
                          <w:b/>
                          <w:i/>
                          <w:color w:val="000000" w:themeColor="text1"/>
                          <w:kern w:val="24"/>
                          <w:sz w:val="20"/>
                          <w:szCs w:val="20"/>
                          <w:eastAsianLayout w:id="1707409920"/>
                        </w:rPr>
                        <w:t>Definition of “Catalyst”</w:t>
                      </w:r>
                    </w:p>
                    <w:p w:rsidR="00E31664" w:rsidRDefault="00E31664" w:rsidP="00DC01E4">
                      <w:pPr>
                        <w:pStyle w:val="Web"/>
                        <w:snapToGrid w:val="0"/>
                        <w:spacing w:before="0" w:beforeAutospacing="0" w:after="0" w:afterAutospacing="0"/>
                        <w:textAlignment w:val="baseline"/>
                        <w:rPr>
                          <w:rFonts w:ascii="Arial" w:hAnsi="Arial" w:cstheme="minorBidi"/>
                          <w:color w:val="000000" w:themeColor="text1"/>
                          <w:kern w:val="24"/>
                          <w:sz w:val="20"/>
                          <w:szCs w:val="20"/>
                        </w:rPr>
                      </w:pPr>
                      <w:r w:rsidRPr="00E31664">
                        <w:rPr>
                          <w:rFonts w:ascii="Arial" w:hAnsi="Arial" w:cstheme="minorBidi"/>
                          <w:color w:val="000000" w:themeColor="text1"/>
                          <w:kern w:val="24"/>
                          <w:sz w:val="20"/>
                          <w:szCs w:val="20"/>
                          <w:eastAsianLayout w:id="1707409921"/>
                        </w:rPr>
                        <w:t>A catalyst is a substance that changes the speed of a chemical reaction without undergoing a permanent chemical change itself in the process.</w:t>
                      </w:r>
                    </w:p>
                    <w:p w:rsidR="00E31664" w:rsidRDefault="00E31664" w:rsidP="00DC01E4">
                      <w:pPr>
                        <w:pStyle w:val="Web"/>
                        <w:numPr>
                          <w:ilvl w:val="0"/>
                          <w:numId w:val="1"/>
                        </w:numPr>
                        <w:snapToGrid w:val="0"/>
                        <w:spacing w:before="0" w:beforeAutospacing="0" w:after="0" w:afterAutospacing="0"/>
                        <w:textAlignment w:val="baseline"/>
                        <w:rPr>
                          <w:rFonts w:ascii="Arial" w:hAnsi="Arial" w:cstheme="minorBidi"/>
                          <w:color w:val="000000" w:themeColor="text1"/>
                          <w:kern w:val="24"/>
                          <w:sz w:val="20"/>
                          <w:szCs w:val="20"/>
                        </w:rPr>
                      </w:pPr>
                      <w:proofErr w:type="spellStart"/>
                      <w:r>
                        <w:rPr>
                          <w:rFonts w:ascii="Arial" w:hAnsi="Arial" w:cstheme="minorBidi"/>
                          <w:color w:val="000000" w:themeColor="text1"/>
                          <w:kern w:val="24"/>
                          <w:sz w:val="20"/>
                          <w:szCs w:val="20"/>
                        </w:rPr>
                        <w:t>Uncatalyzed</w:t>
                      </w:r>
                      <w:proofErr w:type="spellEnd"/>
                      <w:r>
                        <w:rPr>
                          <w:rFonts w:ascii="Arial" w:hAnsi="Arial" w:cstheme="minorBidi"/>
                          <w:color w:val="000000" w:themeColor="text1"/>
                          <w:kern w:val="24"/>
                          <w:sz w:val="20"/>
                          <w:szCs w:val="20"/>
                        </w:rPr>
                        <w:t xml:space="preserve"> reactions</w:t>
                      </w:r>
                    </w:p>
                    <w:p w:rsidR="00E31664" w:rsidRDefault="00E31664" w:rsidP="00DC01E4">
                      <w:pPr>
                        <w:pStyle w:val="Web"/>
                        <w:numPr>
                          <w:ilvl w:val="0"/>
                          <w:numId w:val="1"/>
                        </w:numPr>
                        <w:snapToGrid w:val="0"/>
                        <w:spacing w:before="0" w:beforeAutospacing="0" w:after="0" w:afterAutospacing="0"/>
                        <w:textAlignment w:val="baseline"/>
                        <w:rPr>
                          <w:rFonts w:ascii="Arial" w:hAnsi="Arial" w:cstheme="minorBidi"/>
                          <w:color w:val="000000" w:themeColor="text1"/>
                          <w:kern w:val="24"/>
                          <w:sz w:val="20"/>
                          <w:szCs w:val="20"/>
                        </w:rPr>
                      </w:pPr>
                      <w:r>
                        <w:rPr>
                          <w:rFonts w:ascii="Arial" w:hAnsi="Arial" w:cstheme="minorBidi"/>
                          <w:color w:val="000000" w:themeColor="text1"/>
                          <w:kern w:val="24"/>
                          <w:sz w:val="20"/>
                          <w:szCs w:val="20"/>
                        </w:rPr>
                        <w:t>Catalytic reactions</w:t>
                      </w:r>
                    </w:p>
                    <w:p w:rsidR="00E31664" w:rsidRDefault="00E31664" w:rsidP="00DC01E4">
                      <w:pPr>
                        <w:pStyle w:val="Web"/>
                        <w:numPr>
                          <w:ilvl w:val="0"/>
                          <w:numId w:val="1"/>
                        </w:numPr>
                        <w:snapToGrid w:val="0"/>
                        <w:spacing w:before="0" w:beforeAutospacing="0" w:after="0" w:afterAutospacing="0"/>
                        <w:textAlignment w:val="baseline"/>
                        <w:rPr>
                          <w:rFonts w:ascii="Arial" w:hAnsi="Arial" w:cstheme="minorBidi"/>
                          <w:color w:val="000000" w:themeColor="text1"/>
                          <w:kern w:val="24"/>
                          <w:sz w:val="20"/>
                          <w:szCs w:val="20"/>
                        </w:rPr>
                      </w:pPr>
                      <w:r>
                        <w:rPr>
                          <w:rFonts w:ascii="Arial" w:hAnsi="Arial" w:cstheme="minorBidi"/>
                          <w:color w:val="000000" w:themeColor="text1"/>
                          <w:kern w:val="24"/>
                          <w:sz w:val="20"/>
                          <w:szCs w:val="20"/>
                        </w:rPr>
                        <w:t>Unsuccessful reactions, where catalytic species becomes inactive during the reactions</w:t>
                      </w:r>
                    </w:p>
                    <w:p w:rsidR="00E31664" w:rsidRDefault="00E31664" w:rsidP="00E31664">
                      <w:pPr>
                        <w:pStyle w:val="Web"/>
                        <w:spacing w:before="0" w:beforeAutospacing="0" w:after="0" w:afterAutospacing="0"/>
                        <w:textAlignment w:val="baseline"/>
                        <w:rPr>
                          <w:rFonts w:ascii="Arial" w:hAnsi="Arial" w:cstheme="minorBidi" w:hint="eastAsia"/>
                          <w:color w:val="000000" w:themeColor="text1"/>
                          <w:kern w:val="24"/>
                          <w:sz w:val="20"/>
                          <w:szCs w:val="20"/>
                        </w:rPr>
                      </w:pPr>
                    </w:p>
                    <w:p w:rsidR="00E31664" w:rsidRDefault="00E31664" w:rsidP="00E31664">
                      <w:pPr>
                        <w:pStyle w:val="Web"/>
                        <w:spacing w:before="0" w:beforeAutospacing="0" w:after="0" w:afterAutospacing="0"/>
                        <w:textAlignment w:val="baseline"/>
                        <w:rPr>
                          <w:rFonts w:ascii="Arial" w:hAnsi="Arial" w:cstheme="minorBidi"/>
                          <w:color w:val="000000" w:themeColor="text1"/>
                          <w:kern w:val="24"/>
                          <w:sz w:val="20"/>
                          <w:szCs w:val="20"/>
                        </w:rPr>
                      </w:pPr>
                    </w:p>
                    <w:p w:rsidR="00E31664" w:rsidRPr="00E31664" w:rsidRDefault="00E31664" w:rsidP="00E31664">
                      <w:pPr>
                        <w:pStyle w:val="Web"/>
                        <w:spacing w:before="0" w:beforeAutospacing="0" w:after="0" w:afterAutospacing="0"/>
                        <w:textAlignment w:val="baseline"/>
                        <w:rPr>
                          <w:sz w:val="20"/>
                          <w:szCs w:val="20"/>
                        </w:rPr>
                      </w:pPr>
                    </w:p>
                  </w:txbxContent>
                </v:textbox>
                <w10:wrap type="square" anchorx="page"/>
              </v:shape>
            </w:pict>
          </mc:Fallback>
        </mc:AlternateContent>
      </w:r>
      <w:r w:rsidRPr="00B766B6">
        <w:rPr>
          <w:rFonts w:ascii="Calibri" w:hAnsi="Calibri" w:cs="Calibri"/>
          <w:noProof/>
          <w:sz w:val="22"/>
          <w:lang w:eastAsia="ko-KR"/>
        </w:rPr>
        <w:drawing>
          <wp:anchor distT="0" distB="0" distL="114300" distR="114300" simplePos="0" relativeHeight="251658240" behindDoc="0" locked="0" layoutInCell="1" allowOverlap="1" wp14:anchorId="11AFA16D" wp14:editId="19D0833B">
            <wp:simplePos x="0" y="0"/>
            <wp:positionH relativeFrom="column">
              <wp:posOffset>171450</wp:posOffset>
            </wp:positionH>
            <wp:positionV relativeFrom="paragraph">
              <wp:posOffset>3673592</wp:posOffset>
            </wp:positionV>
            <wp:extent cx="2397760" cy="3271520"/>
            <wp:effectExtent l="0" t="0" r="254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7760" cy="327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1540" w:rsidRPr="00B766B6">
        <w:rPr>
          <w:rFonts w:ascii="Calibri" w:hAnsi="Calibri" w:cs="Calibri"/>
          <w:sz w:val="22"/>
        </w:rPr>
        <w:t xml:space="preserve">Catalysis is widely used in human life. Historically, two catalysts, heterogeneous catalysts by metal particles on the surface of solid supports and homogeneous catalysts by organometallic complexes, have been investigated in terms of physical chemistry and related to organic, organometallic, and coordination chemistry, respectively. </w:t>
      </w:r>
      <w:r w:rsidR="00075EF3" w:rsidRPr="00B766B6">
        <w:rPr>
          <w:rFonts w:ascii="Calibri" w:hAnsi="Calibri" w:cs="Calibri"/>
          <w:sz w:val="22"/>
        </w:rPr>
        <w:t>T</w:t>
      </w:r>
      <w:r w:rsidR="0092787F" w:rsidRPr="00B766B6">
        <w:rPr>
          <w:rFonts w:ascii="Calibri" w:hAnsi="Calibri" w:cs="Calibri"/>
          <w:sz w:val="22"/>
        </w:rPr>
        <w:t>he former is the reaction</w:t>
      </w:r>
      <w:r w:rsidR="00075EF3" w:rsidRPr="00B766B6">
        <w:rPr>
          <w:rFonts w:ascii="Calibri" w:hAnsi="Calibri" w:cs="Calibri"/>
          <w:sz w:val="22"/>
        </w:rPr>
        <w:t>s</w:t>
      </w:r>
      <w:r w:rsidR="0092787F" w:rsidRPr="00B766B6">
        <w:rPr>
          <w:rFonts w:ascii="Calibri" w:hAnsi="Calibri" w:cs="Calibri"/>
          <w:sz w:val="22"/>
        </w:rPr>
        <w:t xml:space="preserve"> occur</w:t>
      </w:r>
      <w:r w:rsidR="00075EF3" w:rsidRPr="00B766B6">
        <w:rPr>
          <w:rFonts w:ascii="Calibri" w:hAnsi="Calibri" w:cs="Calibri"/>
          <w:sz w:val="22"/>
        </w:rPr>
        <w:t>r</w:t>
      </w:r>
      <w:r w:rsidR="0092787F" w:rsidRPr="00B766B6">
        <w:rPr>
          <w:rFonts w:ascii="Calibri" w:hAnsi="Calibri" w:cs="Calibri"/>
          <w:sz w:val="22"/>
        </w:rPr>
        <w:t xml:space="preserve">ing on the surface </w:t>
      </w:r>
      <w:r w:rsidR="00075EF3" w:rsidRPr="00B766B6">
        <w:rPr>
          <w:rFonts w:ascii="Calibri" w:hAnsi="Calibri" w:cs="Calibri"/>
          <w:sz w:val="22"/>
        </w:rPr>
        <w:t xml:space="preserve">of </w:t>
      </w:r>
      <w:r w:rsidR="0092787F" w:rsidRPr="00B766B6">
        <w:rPr>
          <w:rFonts w:ascii="Calibri" w:hAnsi="Calibri" w:cs="Calibri"/>
          <w:sz w:val="22"/>
        </w:rPr>
        <w:t xml:space="preserve">metals and </w:t>
      </w:r>
      <w:r w:rsidR="00075EF3" w:rsidRPr="00B766B6">
        <w:rPr>
          <w:rFonts w:ascii="Calibri" w:hAnsi="Calibri" w:cs="Calibri"/>
          <w:sz w:val="22"/>
        </w:rPr>
        <w:t xml:space="preserve">typically </w:t>
      </w:r>
      <w:r w:rsidR="0092787F" w:rsidRPr="00B766B6">
        <w:rPr>
          <w:rFonts w:ascii="Calibri" w:hAnsi="Calibri" w:cs="Calibri"/>
          <w:sz w:val="22"/>
        </w:rPr>
        <w:t xml:space="preserve">used for decomposition of pollutants from exhaustive gases, whereas the latter is the </w:t>
      </w:r>
      <w:r w:rsidR="00075EF3" w:rsidRPr="00B766B6">
        <w:rPr>
          <w:rFonts w:ascii="Calibri" w:hAnsi="Calibri" w:cs="Calibri"/>
          <w:sz w:val="22"/>
        </w:rPr>
        <w:t xml:space="preserve">reactions promoted by molecular species and is </w:t>
      </w:r>
      <w:r w:rsidR="0092787F" w:rsidRPr="00B766B6">
        <w:rPr>
          <w:rFonts w:ascii="Calibri" w:hAnsi="Calibri" w:cs="Calibri"/>
          <w:sz w:val="22"/>
        </w:rPr>
        <w:t xml:space="preserve">a powerful tool for production of functional </w:t>
      </w:r>
      <w:r w:rsidR="00075EF3" w:rsidRPr="00B766B6">
        <w:rPr>
          <w:rFonts w:ascii="Calibri" w:hAnsi="Calibri" w:cs="Calibri"/>
          <w:sz w:val="22"/>
        </w:rPr>
        <w:t xml:space="preserve">molecules and </w:t>
      </w:r>
      <w:r w:rsidR="0092787F" w:rsidRPr="00B766B6">
        <w:rPr>
          <w:rFonts w:ascii="Calibri" w:hAnsi="Calibri" w:cs="Calibri"/>
          <w:sz w:val="22"/>
        </w:rPr>
        <w:t>materials. In my</w:t>
      </w:r>
      <w:r w:rsidR="00B11540" w:rsidRPr="00B766B6">
        <w:rPr>
          <w:rFonts w:ascii="Calibri" w:hAnsi="Calibri" w:cs="Calibri"/>
          <w:sz w:val="22"/>
        </w:rPr>
        <w:t xml:space="preserve"> two successive lectures at Ajou University</w:t>
      </w:r>
      <w:r w:rsidRPr="00B766B6">
        <w:rPr>
          <w:rFonts w:ascii="Calibri" w:hAnsi="Calibri" w:cs="Calibri"/>
          <w:sz w:val="22"/>
        </w:rPr>
        <w:t>,</w:t>
      </w:r>
      <w:r w:rsidR="00075EF3" w:rsidRPr="00B766B6">
        <w:rPr>
          <w:rFonts w:ascii="Calibri" w:hAnsi="Calibri" w:cs="Calibri"/>
          <w:sz w:val="22"/>
        </w:rPr>
        <w:t xml:space="preserve"> I would like to deliver the audience how basic science considering net catalyst species is interesting and how outcomes of </w:t>
      </w:r>
      <w:r w:rsidR="00C1695F" w:rsidRPr="00B766B6">
        <w:rPr>
          <w:rFonts w:ascii="Calibri" w:hAnsi="Calibri" w:cs="Calibri"/>
          <w:sz w:val="22"/>
        </w:rPr>
        <w:t xml:space="preserve">the </w:t>
      </w:r>
      <w:r w:rsidR="00075EF3" w:rsidRPr="00B766B6">
        <w:rPr>
          <w:rFonts w:ascii="Calibri" w:hAnsi="Calibri" w:cs="Calibri"/>
          <w:sz w:val="22"/>
        </w:rPr>
        <w:t xml:space="preserve">basic research </w:t>
      </w:r>
      <w:r w:rsidR="007077FD" w:rsidRPr="00B766B6">
        <w:rPr>
          <w:rFonts w:ascii="Calibri" w:hAnsi="Calibri" w:cs="Calibri"/>
          <w:sz w:val="22"/>
        </w:rPr>
        <w:t>are</w:t>
      </w:r>
      <w:r w:rsidR="00075EF3" w:rsidRPr="00B766B6">
        <w:rPr>
          <w:rFonts w:ascii="Calibri" w:hAnsi="Calibri" w:cs="Calibri"/>
          <w:sz w:val="22"/>
        </w:rPr>
        <w:t xml:space="preserve"> appli</w:t>
      </w:r>
      <w:r w:rsidR="00C1695F" w:rsidRPr="00B766B6">
        <w:rPr>
          <w:rFonts w:ascii="Calibri" w:hAnsi="Calibri" w:cs="Calibri"/>
          <w:sz w:val="22"/>
        </w:rPr>
        <w:t>ed</w:t>
      </w:r>
      <w:r w:rsidR="00075EF3" w:rsidRPr="00B766B6">
        <w:rPr>
          <w:rFonts w:ascii="Calibri" w:hAnsi="Calibri" w:cs="Calibri"/>
          <w:sz w:val="22"/>
        </w:rPr>
        <w:t xml:space="preserve"> </w:t>
      </w:r>
      <w:r w:rsidR="00C1695F" w:rsidRPr="00B766B6">
        <w:rPr>
          <w:rFonts w:ascii="Calibri" w:hAnsi="Calibri" w:cs="Calibri"/>
          <w:sz w:val="22"/>
        </w:rPr>
        <w:t xml:space="preserve">to technology in industry </w:t>
      </w:r>
      <w:r w:rsidR="00075EF3" w:rsidRPr="00B766B6">
        <w:rPr>
          <w:rFonts w:ascii="Calibri" w:hAnsi="Calibri" w:cs="Calibri"/>
          <w:sz w:val="22"/>
        </w:rPr>
        <w:t>by collaboration of academia and industry.</w:t>
      </w:r>
      <w:r w:rsidR="00C1695F" w:rsidRPr="00B766B6">
        <w:rPr>
          <w:rFonts w:ascii="Calibri" w:hAnsi="Calibri" w:cs="Calibri"/>
          <w:sz w:val="22"/>
        </w:rPr>
        <w:t xml:space="preserve"> It should be noted that catalysts are the materials which realize the reactions with lower activation energy. The reaction occurs through several elementary reactions, and the initial species is regenerated at the end of the catalysis and restart another run of the catalytic cycle. Consequently, only a tiny amount of catalysts works for the conversion of starting materials to the products. From industrial point-of-view, catalysts and catalysis is a key technology to make the modern society green with reasonable cost. </w:t>
      </w:r>
      <w:r w:rsidR="00075EF3" w:rsidRPr="00B766B6">
        <w:rPr>
          <w:rFonts w:ascii="Calibri" w:hAnsi="Calibri" w:cs="Calibri"/>
          <w:sz w:val="22"/>
        </w:rPr>
        <w:br w:type="page"/>
      </w:r>
    </w:p>
    <w:p w:rsidR="00C1695F" w:rsidRPr="00B766B6" w:rsidRDefault="00075EF3" w:rsidP="00C1695F">
      <w:pPr>
        <w:jc w:val="center"/>
        <w:rPr>
          <w:rFonts w:ascii="Calibri" w:hAnsi="Calibri" w:cs="Calibri"/>
          <w:sz w:val="28"/>
          <w:szCs w:val="28"/>
        </w:rPr>
      </w:pPr>
      <w:bookmarkStart w:id="0" w:name="_GoBack"/>
      <w:r w:rsidRPr="00B766B6">
        <w:rPr>
          <w:rFonts w:ascii="Calibri" w:hAnsi="Calibri" w:cs="Calibri"/>
          <w:sz w:val="28"/>
          <w:szCs w:val="28"/>
        </w:rPr>
        <w:lastRenderedPageBreak/>
        <w:t>Preparation and applications of transition metal nanoparticles</w:t>
      </w:r>
    </w:p>
    <w:p w:rsidR="00075EF3" w:rsidRPr="00B766B6" w:rsidRDefault="00075EF3" w:rsidP="00C1695F">
      <w:pPr>
        <w:jc w:val="center"/>
        <w:rPr>
          <w:rFonts w:ascii="Calibri" w:hAnsi="Calibri" w:cs="Calibri"/>
          <w:sz w:val="22"/>
        </w:rPr>
      </w:pPr>
      <w:proofErr w:type="gramStart"/>
      <w:r w:rsidRPr="00B766B6">
        <w:rPr>
          <w:rFonts w:ascii="Calibri" w:hAnsi="Calibri" w:cs="Calibri"/>
          <w:sz w:val="28"/>
          <w:szCs w:val="28"/>
        </w:rPr>
        <w:t>supported</w:t>
      </w:r>
      <w:proofErr w:type="gramEnd"/>
      <w:r w:rsidRPr="00B766B6">
        <w:rPr>
          <w:rFonts w:ascii="Calibri" w:hAnsi="Calibri" w:cs="Calibri"/>
          <w:sz w:val="28"/>
          <w:szCs w:val="28"/>
        </w:rPr>
        <w:t xml:space="preserve"> by </w:t>
      </w:r>
      <w:proofErr w:type="spellStart"/>
      <w:r w:rsidRPr="00B766B6">
        <w:rPr>
          <w:rFonts w:ascii="Calibri" w:hAnsi="Calibri" w:cs="Calibri"/>
          <w:sz w:val="28"/>
          <w:szCs w:val="28"/>
        </w:rPr>
        <w:t>hyperbranched</w:t>
      </w:r>
      <w:proofErr w:type="spellEnd"/>
      <w:r w:rsidRPr="00B766B6">
        <w:rPr>
          <w:rFonts w:ascii="Calibri" w:hAnsi="Calibri" w:cs="Calibri"/>
          <w:sz w:val="28"/>
          <w:szCs w:val="28"/>
        </w:rPr>
        <w:t xml:space="preserve"> polymers</w:t>
      </w:r>
      <w:bookmarkEnd w:id="0"/>
    </w:p>
    <w:p w:rsidR="00C1695F" w:rsidRPr="00B766B6" w:rsidRDefault="00C1695F" w:rsidP="00C1695F">
      <w:pPr>
        <w:jc w:val="center"/>
        <w:rPr>
          <w:rFonts w:ascii="Calibri" w:hAnsi="Calibri" w:cs="Calibri"/>
          <w:sz w:val="22"/>
        </w:rPr>
      </w:pPr>
    </w:p>
    <w:p w:rsidR="00C1695F" w:rsidRPr="00B766B6" w:rsidRDefault="00C1695F" w:rsidP="00C1695F">
      <w:pPr>
        <w:jc w:val="center"/>
        <w:rPr>
          <w:rFonts w:ascii="Calibri" w:hAnsi="Calibri" w:cs="Calibri"/>
          <w:sz w:val="22"/>
        </w:rPr>
      </w:pPr>
      <w:r w:rsidRPr="00B766B6">
        <w:rPr>
          <w:rFonts w:ascii="Calibri" w:hAnsi="Calibri" w:cs="Calibri"/>
          <w:sz w:val="22"/>
        </w:rPr>
        <w:t xml:space="preserve">Hideo </w:t>
      </w:r>
      <w:proofErr w:type="spellStart"/>
      <w:r w:rsidRPr="00B766B6">
        <w:rPr>
          <w:rFonts w:ascii="Calibri" w:hAnsi="Calibri" w:cs="Calibri"/>
          <w:sz w:val="22"/>
        </w:rPr>
        <w:t>Nagashima</w:t>
      </w:r>
      <w:proofErr w:type="spellEnd"/>
    </w:p>
    <w:p w:rsidR="00C1695F" w:rsidRPr="00B766B6" w:rsidRDefault="00C1695F" w:rsidP="00C1695F">
      <w:pPr>
        <w:jc w:val="center"/>
        <w:rPr>
          <w:rFonts w:ascii="Calibri" w:hAnsi="Calibri" w:cs="Calibri"/>
          <w:i/>
          <w:sz w:val="22"/>
        </w:rPr>
      </w:pPr>
      <w:r w:rsidRPr="00B766B6">
        <w:rPr>
          <w:rFonts w:ascii="Calibri" w:hAnsi="Calibri" w:cs="Calibri"/>
          <w:i/>
          <w:sz w:val="22"/>
        </w:rPr>
        <w:t>Institute for Materials Chemistry and Engineering, Kyushu University, Japan</w:t>
      </w:r>
    </w:p>
    <w:p w:rsidR="00B11540" w:rsidRDefault="00B11540">
      <w:pPr>
        <w:rPr>
          <w:rFonts w:ascii="Calibri" w:hAnsi="Calibri" w:cs="Calibri"/>
          <w:sz w:val="22"/>
        </w:rPr>
      </w:pPr>
    </w:p>
    <w:p w:rsidR="00BA5D65" w:rsidRDefault="00BA5D65">
      <w:pPr>
        <w:rPr>
          <w:rFonts w:ascii="Calibri" w:hAnsi="Calibri" w:cs="Calibri"/>
          <w:sz w:val="22"/>
        </w:rPr>
      </w:pPr>
      <w:r>
        <w:rPr>
          <w:rFonts w:ascii="Calibri" w:hAnsi="Calibri" w:cs="Calibri"/>
          <w:sz w:val="22"/>
        </w:rPr>
        <w:t xml:space="preserve">Recent advance in nanoscience urged to develop boundary area between heterogeneous catalysis using bulk metals and homogeneous catalysts employing molecular metal complexes. </w:t>
      </w:r>
      <w:proofErr w:type="gramStart"/>
      <w:r>
        <w:rPr>
          <w:rFonts w:ascii="Calibri" w:hAnsi="Calibri" w:cs="Calibri"/>
          <w:sz w:val="22"/>
        </w:rPr>
        <w:t xml:space="preserve">Nao-sized metal particles are generally unstable and easily </w:t>
      </w:r>
      <w:r w:rsidR="00090AB5">
        <w:rPr>
          <w:rFonts w:ascii="Calibri" w:hAnsi="Calibri" w:cs="Calibri" w:hint="eastAsia"/>
          <w:sz w:val="22"/>
        </w:rPr>
        <w:t>aggregates</w:t>
      </w:r>
      <w:proofErr w:type="gramEnd"/>
      <w:r w:rsidR="00090AB5">
        <w:rPr>
          <w:rFonts w:ascii="Calibri" w:hAnsi="Calibri" w:cs="Calibri" w:hint="eastAsia"/>
          <w:sz w:val="22"/>
        </w:rPr>
        <w:t xml:space="preserve"> to form larger metal particles. </w:t>
      </w:r>
      <w:r w:rsidR="00090AB5">
        <w:rPr>
          <w:rFonts w:ascii="Calibri" w:hAnsi="Calibri" w:cs="Calibri"/>
          <w:sz w:val="22"/>
        </w:rPr>
        <w:t xml:space="preserve">Several reagents which stabilize the metal nanoparticles are reported, and organic ammonium salts are one of them, and polymers having polar functional groups are another one. Collaborations with Nissan Chemical Co. Ltd. realized easy access to </w:t>
      </w:r>
      <w:proofErr w:type="spellStart"/>
      <w:r w:rsidR="00090AB5">
        <w:rPr>
          <w:rFonts w:ascii="Calibri" w:hAnsi="Calibri" w:cs="Calibri"/>
          <w:sz w:val="22"/>
        </w:rPr>
        <w:t>hyperbranched</w:t>
      </w:r>
      <w:proofErr w:type="spellEnd"/>
      <w:r w:rsidR="00090AB5">
        <w:rPr>
          <w:rFonts w:ascii="Calibri" w:hAnsi="Calibri" w:cs="Calibri"/>
          <w:sz w:val="22"/>
        </w:rPr>
        <w:t xml:space="preserve"> polystyrenes </w:t>
      </w:r>
      <w:r w:rsidR="00FA0482">
        <w:rPr>
          <w:rFonts w:ascii="Calibri" w:hAnsi="Calibri" w:cs="Calibri"/>
          <w:sz w:val="22"/>
        </w:rPr>
        <w:t xml:space="preserve">(HPS) </w:t>
      </w:r>
      <w:r w:rsidR="00090AB5">
        <w:rPr>
          <w:rFonts w:ascii="Calibri" w:hAnsi="Calibri" w:cs="Calibri"/>
          <w:sz w:val="22"/>
        </w:rPr>
        <w:t xml:space="preserve">with </w:t>
      </w:r>
      <w:proofErr w:type="spellStart"/>
      <w:r w:rsidR="00090AB5">
        <w:rPr>
          <w:rFonts w:ascii="Calibri" w:hAnsi="Calibri" w:cs="Calibri"/>
          <w:sz w:val="22"/>
        </w:rPr>
        <w:t>dithiocarbamate</w:t>
      </w:r>
      <w:proofErr w:type="spellEnd"/>
      <w:r w:rsidR="00090AB5">
        <w:rPr>
          <w:rFonts w:ascii="Calibri" w:hAnsi="Calibri" w:cs="Calibri"/>
          <w:sz w:val="22"/>
        </w:rPr>
        <w:t xml:space="preserve"> (DC) groups at the end group. </w:t>
      </w:r>
      <w:proofErr w:type="spellStart"/>
      <w:r w:rsidR="00090AB5">
        <w:rPr>
          <w:rFonts w:ascii="Calibri" w:hAnsi="Calibri" w:cs="Calibri"/>
          <w:sz w:val="22"/>
        </w:rPr>
        <w:t>Hyp</w:t>
      </w:r>
      <w:r w:rsidR="007077FD">
        <w:rPr>
          <w:rFonts w:ascii="Calibri" w:hAnsi="Calibri" w:cs="Calibri"/>
          <w:sz w:val="22"/>
        </w:rPr>
        <w:t>er</w:t>
      </w:r>
      <w:r w:rsidR="00090AB5">
        <w:rPr>
          <w:rFonts w:ascii="Calibri" w:hAnsi="Calibri" w:cs="Calibri"/>
          <w:sz w:val="22"/>
        </w:rPr>
        <w:t>bra</w:t>
      </w:r>
      <w:r w:rsidR="007077FD">
        <w:rPr>
          <w:rFonts w:ascii="Calibri" w:hAnsi="Calibri" w:cs="Calibri"/>
          <w:sz w:val="22"/>
        </w:rPr>
        <w:t>n</w:t>
      </w:r>
      <w:r w:rsidR="00090AB5">
        <w:rPr>
          <w:rFonts w:ascii="Calibri" w:hAnsi="Calibri" w:cs="Calibri"/>
          <w:sz w:val="22"/>
        </w:rPr>
        <w:t>ched</w:t>
      </w:r>
      <w:proofErr w:type="spellEnd"/>
      <w:r w:rsidR="00090AB5">
        <w:rPr>
          <w:rFonts w:ascii="Calibri" w:hAnsi="Calibri" w:cs="Calibri"/>
          <w:sz w:val="22"/>
        </w:rPr>
        <w:t xml:space="preserve"> polymers are one of the </w:t>
      </w:r>
      <w:proofErr w:type="spellStart"/>
      <w:r w:rsidR="00090AB5">
        <w:rPr>
          <w:rFonts w:ascii="Calibri" w:hAnsi="Calibri" w:cs="Calibri"/>
          <w:sz w:val="22"/>
        </w:rPr>
        <w:t>dendric</w:t>
      </w:r>
      <w:proofErr w:type="spellEnd"/>
      <w:r w:rsidR="00090AB5">
        <w:rPr>
          <w:rFonts w:ascii="Calibri" w:hAnsi="Calibri" w:cs="Calibri"/>
          <w:sz w:val="22"/>
        </w:rPr>
        <w:t xml:space="preserve"> polymers, and show unique properties from pseudo-spherical structures, random </w:t>
      </w:r>
      <w:r w:rsidR="007077FD">
        <w:rPr>
          <w:rFonts w:ascii="Calibri" w:hAnsi="Calibri" w:cs="Calibri"/>
          <w:sz w:val="22"/>
        </w:rPr>
        <w:t>branching</w:t>
      </w:r>
      <w:r w:rsidR="00090AB5">
        <w:rPr>
          <w:rFonts w:ascii="Calibri" w:hAnsi="Calibri" w:cs="Calibri"/>
          <w:sz w:val="22"/>
        </w:rPr>
        <w:t xml:space="preserve"> polymer architectures, and existence of many functional groups. We have achieved chemical modification of DC group</w:t>
      </w:r>
      <w:r w:rsidR="00690496">
        <w:rPr>
          <w:rFonts w:ascii="Calibri" w:hAnsi="Calibri" w:cs="Calibri" w:hint="eastAsia"/>
          <w:sz w:val="22"/>
        </w:rPr>
        <w:t>s</w:t>
      </w:r>
      <w:r w:rsidR="00090AB5">
        <w:rPr>
          <w:rFonts w:ascii="Calibri" w:hAnsi="Calibri" w:cs="Calibri"/>
          <w:sz w:val="22"/>
        </w:rPr>
        <w:t xml:space="preserve"> of HPS-DC to</w:t>
      </w:r>
      <w:r w:rsidR="00FA0482">
        <w:rPr>
          <w:rFonts w:ascii="Calibri" w:hAnsi="Calibri" w:cs="Calibri"/>
          <w:sz w:val="22"/>
        </w:rPr>
        <w:t xml:space="preserve"> ammonium salts, which provided synthetic procedures for</w:t>
      </w:r>
      <w:r w:rsidR="00090AB5">
        <w:rPr>
          <w:rFonts w:ascii="Calibri" w:hAnsi="Calibri" w:cs="Calibri"/>
          <w:sz w:val="22"/>
        </w:rPr>
        <w:t xml:space="preserve"> </w:t>
      </w:r>
      <w:r w:rsidR="00FA0482">
        <w:rPr>
          <w:rFonts w:ascii="Calibri" w:hAnsi="Calibri" w:cs="Calibri"/>
          <w:sz w:val="22"/>
        </w:rPr>
        <w:t>HPS-NR</w:t>
      </w:r>
      <w:r w:rsidR="00FA0482" w:rsidRPr="00FA0482">
        <w:rPr>
          <w:rFonts w:ascii="Calibri" w:hAnsi="Calibri" w:cs="Calibri"/>
          <w:sz w:val="22"/>
          <w:vertAlign w:val="subscript"/>
        </w:rPr>
        <w:t>3</w:t>
      </w:r>
      <w:r w:rsidR="00FA0482" w:rsidRPr="00FA0482">
        <w:rPr>
          <w:rFonts w:ascii="Calibri" w:hAnsi="Calibri" w:cs="Calibri"/>
          <w:sz w:val="22"/>
          <w:vertAlign w:val="superscript"/>
        </w:rPr>
        <w:t>+</w:t>
      </w:r>
      <w:r w:rsidR="00FA0482">
        <w:rPr>
          <w:rFonts w:ascii="Calibri" w:hAnsi="Calibri" w:cs="Calibri"/>
          <w:sz w:val="22"/>
        </w:rPr>
        <w:t>Cl</w:t>
      </w:r>
      <w:r w:rsidR="00FA0482" w:rsidRPr="00FA0482">
        <w:rPr>
          <w:rFonts w:ascii="Calibri" w:hAnsi="Calibri" w:cs="Calibri"/>
          <w:sz w:val="22"/>
          <w:vertAlign w:val="superscript"/>
        </w:rPr>
        <w:t>-</w:t>
      </w:r>
      <w:r w:rsidR="00FA0482">
        <w:rPr>
          <w:rFonts w:ascii="Calibri" w:hAnsi="Calibri" w:cs="Calibri"/>
          <w:sz w:val="22"/>
        </w:rPr>
        <w:t xml:space="preserve"> in industrial scales. Of interest is its unique </w:t>
      </w:r>
      <w:proofErr w:type="spellStart"/>
      <w:r w:rsidR="00FA0482">
        <w:rPr>
          <w:rFonts w:ascii="Calibri" w:hAnsi="Calibri" w:cs="Calibri"/>
          <w:sz w:val="22"/>
        </w:rPr>
        <w:t>dispersibility</w:t>
      </w:r>
      <w:proofErr w:type="spellEnd"/>
      <w:r w:rsidR="00FA0482">
        <w:rPr>
          <w:rFonts w:ascii="Calibri" w:hAnsi="Calibri" w:cs="Calibri"/>
          <w:sz w:val="22"/>
        </w:rPr>
        <w:t xml:space="preserve"> to various solvents, which can be controlled by changing the R group. We found that ammonium salts in HPS-NR</w:t>
      </w:r>
      <w:r w:rsidR="00FA0482" w:rsidRPr="00FA0482">
        <w:rPr>
          <w:rFonts w:ascii="Calibri" w:hAnsi="Calibri" w:cs="Calibri"/>
          <w:sz w:val="22"/>
          <w:vertAlign w:val="subscript"/>
        </w:rPr>
        <w:t>3</w:t>
      </w:r>
      <w:r w:rsidR="00FA0482" w:rsidRPr="00FA0482">
        <w:rPr>
          <w:rFonts w:ascii="Calibri" w:hAnsi="Calibri" w:cs="Calibri"/>
          <w:sz w:val="22"/>
          <w:vertAlign w:val="superscript"/>
        </w:rPr>
        <w:t>+</w:t>
      </w:r>
      <w:r w:rsidR="00FA0482">
        <w:rPr>
          <w:rFonts w:ascii="Calibri" w:hAnsi="Calibri" w:cs="Calibri"/>
          <w:sz w:val="22"/>
        </w:rPr>
        <w:t>Cl</w:t>
      </w:r>
      <w:r w:rsidR="00FA0482" w:rsidRPr="00FA0482">
        <w:rPr>
          <w:rFonts w:ascii="Calibri" w:hAnsi="Calibri" w:cs="Calibri"/>
          <w:sz w:val="22"/>
          <w:vertAlign w:val="superscript"/>
        </w:rPr>
        <w:t>-</w:t>
      </w:r>
      <w:r w:rsidR="00FA0482">
        <w:rPr>
          <w:rFonts w:ascii="Calibri" w:hAnsi="Calibri" w:cs="Calibri"/>
          <w:sz w:val="22"/>
        </w:rPr>
        <w:t xml:space="preserve"> behaved as good functional groups to stabilize transition metal nanoparticles. Treatment of HPS-NR</w:t>
      </w:r>
      <w:r w:rsidR="00FA0482" w:rsidRPr="00FA0482">
        <w:rPr>
          <w:rFonts w:ascii="Calibri" w:hAnsi="Calibri" w:cs="Calibri"/>
          <w:sz w:val="22"/>
          <w:vertAlign w:val="subscript"/>
        </w:rPr>
        <w:t>3</w:t>
      </w:r>
      <w:r w:rsidR="00FA0482" w:rsidRPr="00FA0482">
        <w:rPr>
          <w:rFonts w:ascii="Calibri" w:hAnsi="Calibri" w:cs="Calibri"/>
          <w:sz w:val="22"/>
          <w:vertAlign w:val="superscript"/>
        </w:rPr>
        <w:t>+</w:t>
      </w:r>
      <w:r w:rsidR="00FA0482">
        <w:rPr>
          <w:rFonts w:ascii="Calibri" w:hAnsi="Calibri" w:cs="Calibri"/>
          <w:sz w:val="22"/>
        </w:rPr>
        <w:t>Cl</w:t>
      </w:r>
      <w:r w:rsidR="00FA0482" w:rsidRPr="00FA0482">
        <w:rPr>
          <w:rFonts w:ascii="Calibri" w:hAnsi="Calibri" w:cs="Calibri"/>
          <w:sz w:val="22"/>
          <w:vertAlign w:val="superscript"/>
        </w:rPr>
        <w:t>-</w:t>
      </w:r>
      <w:r w:rsidR="00FA0482">
        <w:rPr>
          <w:rFonts w:ascii="Calibri" w:hAnsi="Calibri" w:cs="Calibri"/>
          <w:sz w:val="22"/>
        </w:rPr>
        <w:t xml:space="preserve"> with certain organometallic precursors or reactions with metal salts in the presence of reducing reagents resulted in well-dispersed metal nanoparticles of 1~4 nm size. </w:t>
      </w:r>
      <w:proofErr w:type="spellStart"/>
      <w:r w:rsidR="00FA0482">
        <w:rPr>
          <w:rFonts w:ascii="Calibri" w:hAnsi="Calibri" w:cs="Calibri"/>
          <w:sz w:val="22"/>
        </w:rPr>
        <w:t>Dispersibility</w:t>
      </w:r>
      <w:proofErr w:type="spellEnd"/>
      <w:r w:rsidR="00FA0482">
        <w:rPr>
          <w:rFonts w:ascii="Calibri" w:hAnsi="Calibri" w:cs="Calibri"/>
          <w:sz w:val="22"/>
        </w:rPr>
        <w:t xml:space="preserve"> of the resulting M@HPS-NR</w:t>
      </w:r>
      <w:r w:rsidR="00FA0482" w:rsidRPr="00FA0482">
        <w:rPr>
          <w:rFonts w:ascii="Calibri" w:hAnsi="Calibri" w:cs="Calibri"/>
          <w:sz w:val="22"/>
          <w:vertAlign w:val="subscript"/>
        </w:rPr>
        <w:t>3</w:t>
      </w:r>
      <w:r w:rsidR="00FA0482" w:rsidRPr="00FA0482">
        <w:rPr>
          <w:rFonts w:ascii="Calibri" w:hAnsi="Calibri" w:cs="Calibri"/>
          <w:sz w:val="22"/>
          <w:vertAlign w:val="superscript"/>
        </w:rPr>
        <w:t>+</w:t>
      </w:r>
      <w:r w:rsidR="00FA0482">
        <w:rPr>
          <w:rFonts w:ascii="Calibri" w:hAnsi="Calibri" w:cs="Calibri"/>
          <w:sz w:val="22"/>
        </w:rPr>
        <w:t>Cl</w:t>
      </w:r>
      <w:r w:rsidR="00FA0482" w:rsidRPr="00FA0482">
        <w:rPr>
          <w:rFonts w:ascii="Calibri" w:hAnsi="Calibri" w:cs="Calibri"/>
          <w:sz w:val="22"/>
          <w:vertAlign w:val="superscript"/>
        </w:rPr>
        <w:t>-</w:t>
      </w:r>
      <w:r w:rsidR="00FA0482" w:rsidRPr="00FA0482">
        <w:rPr>
          <w:rFonts w:ascii="Calibri" w:hAnsi="Calibri" w:cs="Calibri"/>
          <w:sz w:val="22"/>
        </w:rPr>
        <w:t xml:space="preserve"> </w:t>
      </w:r>
      <w:r w:rsidR="00FA0482">
        <w:rPr>
          <w:rFonts w:ascii="Calibri" w:hAnsi="Calibri" w:cs="Calibri"/>
          <w:sz w:val="22"/>
        </w:rPr>
        <w:t xml:space="preserve">was dependent on the R groups. </w:t>
      </w:r>
      <w:r w:rsidR="00800435">
        <w:rPr>
          <w:rFonts w:ascii="Calibri" w:hAnsi="Calibri" w:cs="Calibri"/>
          <w:sz w:val="22"/>
        </w:rPr>
        <w:t>TEM analyses suggested the metal particles are surrounded by several molecules of HPS-NR</w:t>
      </w:r>
      <w:r w:rsidR="00800435" w:rsidRPr="00FA0482">
        <w:rPr>
          <w:rFonts w:ascii="Calibri" w:hAnsi="Calibri" w:cs="Calibri"/>
          <w:sz w:val="22"/>
          <w:vertAlign w:val="subscript"/>
        </w:rPr>
        <w:t>3</w:t>
      </w:r>
      <w:r w:rsidR="00800435" w:rsidRPr="00FA0482">
        <w:rPr>
          <w:rFonts w:ascii="Calibri" w:hAnsi="Calibri" w:cs="Calibri"/>
          <w:sz w:val="22"/>
          <w:vertAlign w:val="superscript"/>
        </w:rPr>
        <w:t>+</w:t>
      </w:r>
      <w:r w:rsidR="00800435">
        <w:rPr>
          <w:rFonts w:ascii="Calibri" w:hAnsi="Calibri" w:cs="Calibri"/>
          <w:sz w:val="22"/>
        </w:rPr>
        <w:t>Cl</w:t>
      </w:r>
      <w:r w:rsidR="00800435" w:rsidRPr="00FA0482">
        <w:rPr>
          <w:rFonts w:ascii="Calibri" w:hAnsi="Calibri" w:cs="Calibri"/>
          <w:sz w:val="22"/>
          <w:vertAlign w:val="superscript"/>
        </w:rPr>
        <w:t>-</w:t>
      </w:r>
      <w:r w:rsidR="00800435">
        <w:rPr>
          <w:rFonts w:ascii="Calibri" w:hAnsi="Calibri" w:cs="Calibri"/>
          <w:sz w:val="22"/>
        </w:rPr>
        <w:t xml:space="preserve">. </w:t>
      </w:r>
      <w:r w:rsidR="00FA0482">
        <w:rPr>
          <w:rFonts w:ascii="Calibri" w:hAnsi="Calibri" w:cs="Calibri"/>
          <w:sz w:val="22"/>
        </w:rPr>
        <w:t>We utilized M@HPS-NR</w:t>
      </w:r>
      <w:r w:rsidR="00FA0482" w:rsidRPr="00FA0482">
        <w:rPr>
          <w:rFonts w:ascii="Calibri" w:hAnsi="Calibri" w:cs="Calibri"/>
          <w:sz w:val="22"/>
          <w:vertAlign w:val="subscript"/>
        </w:rPr>
        <w:t>3</w:t>
      </w:r>
      <w:r w:rsidR="00FA0482" w:rsidRPr="00FA0482">
        <w:rPr>
          <w:rFonts w:ascii="Calibri" w:hAnsi="Calibri" w:cs="Calibri"/>
          <w:sz w:val="22"/>
          <w:vertAlign w:val="superscript"/>
        </w:rPr>
        <w:t>+</w:t>
      </w:r>
      <w:r w:rsidR="00FA0482">
        <w:rPr>
          <w:rFonts w:ascii="Calibri" w:hAnsi="Calibri" w:cs="Calibri"/>
          <w:sz w:val="22"/>
        </w:rPr>
        <w:t>Cl</w:t>
      </w:r>
      <w:r w:rsidR="00FA0482" w:rsidRPr="00FA0482">
        <w:rPr>
          <w:rFonts w:ascii="Calibri" w:hAnsi="Calibri" w:cs="Calibri"/>
          <w:sz w:val="22"/>
          <w:vertAlign w:val="superscript"/>
        </w:rPr>
        <w:t>-</w:t>
      </w:r>
      <w:r w:rsidR="00FA0482" w:rsidRPr="00FA0482">
        <w:rPr>
          <w:rFonts w:ascii="Calibri" w:hAnsi="Calibri" w:cs="Calibri"/>
          <w:sz w:val="22"/>
        </w:rPr>
        <w:t xml:space="preserve"> </w:t>
      </w:r>
      <w:r w:rsidR="00FA0482">
        <w:rPr>
          <w:rFonts w:ascii="Calibri" w:hAnsi="Calibri" w:cs="Calibri"/>
          <w:sz w:val="22"/>
        </w:rPr>
        <w:t xml:space="preserve">to organic / aqueous biphasic catalysts, and realized hydrogenation of alkenes, </w:t>
      </w:r>
      <w:proofErr w:type="spellStart"/>
      <w:r w:rsidR="00FA0482">
        <w:rPr>
          <w:rFonts w:ascii="Calibri" w:hAnsi="Calibri" w:cs="Calibri"/>
          <w:sz w:val="22"/>
        </w:rPr>
        <w:t>arenes</w:t>
      </w:r>
      <w:proofErr w:type="spellEnd"/>
      <w:r w:rsidR="00FA0482">
        <w:rPr>
          <w:rFonts w:ascii="Calibri" w:hAnsi="Calibri" w:cs="Calibri"/>
          <w:sz w:val="22"/>
        </w:rPr>
        <w:t xml:space="preserve">, </w:t>
      </w:r>
      <w:r w:rsidR="00800435">
        <w:rPr>
          <w:rFonts w:ascii="Calibri" w:hAnsi="Calibri" w:cs="Calibri"/>
          <w:sz w:val="22"/>
        </w:rPr>
        <w:t>ketones, aldehydes</w:t>
      </w:r>
      <w:r w:rsidR="00FA0482">
        <w:rPr>
          <w:rFonts w:ascii="Calibri" w:hAnsi="Calibri" w:cs="Calibri"/>
          <w:sz w:val="22"/>
        </w:rPr>
        <w:t xml:space="preserve">, and </w:t>
      </w:r>
      <w:proofErr w:type="spellStart"/>
      <w:r w:rsidR="00FA0482">
        <w:rPr>
          <w:rFonts w:ascii="Calibri" w:hAnsi="Calibri" w:cs="Calibri"/>
          <w:sz w:val="22"/>
        </w:rPr>
        <w:t>nitroarenes</w:t>
      </w:r>
      <w:proofErr w:type="spellEnd"/>
      <w:r w:rsidR="00690496">
        <w:rPr>
          <w:rFonts w:ascii="Calibri" w:hAnsi="Calibri" w:cs="Calibri"/>
          <w:sz w:val="22"/>
        </w:rPr>
        <w:t xml:space="preserve"> (M = Pt, </w:t>
      </w:r>
      <w:proofErr w:type="spellStart"/>
      <w:r w:rsidR="00690496">
        <w:rPr>
          <w:rFonts w:ascii="Calibri" w:hAnsi="Calibri" w:cs="Calibri"/>
          <w:sz w:val="22"/>
        </w:rPr>
        <w:t>Pd</w:t>
      </w:r>
      <w:proofErr w:type="spellEnd"/>
      <w:r w:rsidR="00690496">
        <w:rPr>
          <w:rFonts w:ascii="Calibri" w:hAnsi="Calibri" w:cs="Calibri"/>
          <w:sz w:val="22"/>
        </w:rPr>
        <w:t>, Ru, Rh), oxidation of alcohols (M = Au), and cross-coupling reactions (</w:t>
      </w:r>
      <w:proofErr w:type="spellStart"/>
      <w:r w:rsidR="00690496">
        <w:rPr>
          <w:rFonts w:ascii="Calibri" w:hAnsi="Calibri" w:cs="Calibri"/>
          <w:sz w:val="22"/>
        </w:rPr>
        <w:t>Pd</w:t>
      </w:r>
      <w:proofErr w:type="spellEnd"/>
      <w:r w:rsidR="00690496">
        <w:rPr>
          <w:rFonts w:ascii="Calibri" w:hAnsi="Calibri" w:cs="Calibri"/>
          <w:sz w:val="22"/>
        </w:rPr>
        <w:t>)</w:t>
      </w:r>
      <w:r w:rsidR="00800435">
        <w:rPr>
          <w:rFonts w:ascii="Calibri" w:hAnsi="Calibri" w:cs="Calibri"/>
          <w:sz w:val="22"/>
        </w:rPr>
        <w:t>. R&amp;D groups of Nissan Chemical Co. Ltd. applied M@HPS-NR</w:t>
      </w:r>
      <w:r w:rsidR="00800435" w:rsidRPr="00FA0482">
        <w:rPr>
          <w:rFonts w:ascii="Calibri" w:hAnsi="Calibri" w:cs="Calibri"/>
          <w:sz w:val="22"/>
          <w:vertAlign w:val="subscript"/>
        </w:rPr>
        <w:t>3</w:t>
      </w:r>
      <w:r w:rsidR="00800435" w:rsidRPr="00FA0482">
        <w:rPr>
          <w:rFonts w:ascii="Calibri" w:hAnsi="Calibri" w:cs="Calibri"/>
          <w:sz w:val="22"/>
          <w:vertAlign w:val="superscript"/>
        </w:rPr>
        <w:t>+</w:t>
      </w:r>
      <w:r w:rsidR="00800435">
        <w:rPr>
          <w:rFonts w:ascii="Calibri" w:hAnsi="Calibri" w:cs="Calibri"/>
          <w:sz w:val="22"/>
        </w:rPr>
        <w:t>Cl</w:t>
      </w:r>
      <w:r w:rsidR="00800435" w:rsidRPr="00FA0482">
        <w:rPr>
          <w:rFonts w:ascii="Calibri" w:hAnsi="Calibri" w:cs="Calibri"/>
          <w:sz w:val="22"/>
          <w:vertAlign w:val="superscript"/>
        </w:rPr>
        <w:t>-</w:t>
      </w:r>
      <w:r w:rsidR="00800435" w:rsidRPr="00FA0482">
        <w:rPr>
          <w:rFonts w:ascii="Calibri" w:hAnsi="Calibri" w:cs="Calibri"/>
          <w:sz w:val="22"/>
        </w:rPr>
        <w:t xml:space="preserve"> </w:t>
      </w:r>
      <w:r w:rsidR="00800435">
        <w:rPr>
          <w:rFonts w:ascii="Calibri" w:hAnsi="Calibri" w:cs="Calibri"/>
          <w:sz w:val="22"/>
        </w:rPr>
        <w:t xml:space="preserve">to </w:t>
      </w:r>
      <w:proofErr w:type="spellStart"/>
      <w:r w:rsidR="00800435">
        <w:rPr>
          <w:rFonts w:ascii="Calibri" w:hAnsi="Calibri" w:cs="Calibri"/>
          <w:sz w:val="22"/>
        </w:rPr>
        <w:t>electroless</w:t>
      </w:r>
      <w:proofErr w:type="spellEnd"/>
      <w:r w:rsidR="00800435">
        <w:rPr>
          <w:rFonts w:ascii="Calibri" w:hAnsi="Calibri" w:cs="Calibri"/>
          <w:sz w:val="22"/>
        </w:rPr>
        <w:t xml:space="preserve"> plating technology for printing electronics.</w:t>
      </w:r>
    </w:p>
    <w:p w:rsidR="00690496" w:rsidRDefault="00690496">
      <w:pPr>
        <w:rPr>
          <w:rFonts w:ascii="Calibri" w:hAnsi="Calibri" w:cs="Calibri"/>
          <w:sz w:val="22"/>
        </w:rPr>
      </w:pPr>
    </w:p>
    <w:p w:rsidR="00971755" w:rsidRDefault="006203C9">
      <w:pPr>
        <w:rPr>
          <w:rFonts w:ascii="Calibri" w:hAnsi="Calibri" w:cs="Calibri"/>
          <w:sz w:val="22"/>
        </w:rPr>
      </w:pPr>
      <w:r w:rsidRPr="006203C9">
        <w:rPr>
          <w:rFonts w:ascii="Calibri" w:hAnsi="Calibri" w:cs="Calibri"/>
          <w:noProof/>
          <w:sz w:val="22"/>
          <w:lang w:eastAsia="ko-KR"/>
        </w:rPr>
        <w:drawing>
          <wp:anchor distT="0" distB="0" distL="114300" distR="114300" simplePos="0" relativeHeight="251661312" behindDoc="0" locked="0" layoutInCell="1" allowOverlap="1" wp14:anchorId="32B23936" wp14:editId="7A4998E4">
            <wp:simplePos x="0" y="0"/>
            <wp:positionH relativeFrom="column">
              <wp:posOffset>3336241</wp:posOffset>
            </wp:positionH>
            <wp:positionV relativeFrom="paragraph">
              <wp:posOffset>103554</wp:posOffset>
            </wp:positionV>
            <wp:extent cx="1448435" cy="1226820"/>
            <wp:effectExtent l="0" t="0" r="0" b="0"/>
            <wp:wrapNone/>
            <wp:docPr id="14425"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 name="Picture 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8435" cy="1226820"/>
                    </a:xfrm>
                    <a:prstGeom prst="rect">
                      <a:avLst/>
                    </a:prstGeom>
                    <a:noFill/>
                  </pic:spPr>
                </pic:pic>
              </a:graphicData>
            </a:graphic>
            <wp14:sizeRelH relativeFrom="page">
              <wp14:pctWidth>0</wp14:pctWidth>
            </wp14:sizeRelH>
            <wp14:sizeRelV relativeFrom="page">
              <wp14:pctHeight>0</wp14:pctHeight>
            </wp14:sizeRelV>
          </wp:anchor>
        </w:drawing>
      </w:r>
      <w:r w:rsidR="00AD01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75pt;margin-top:8.35pt;width:218.2pt;height:104.7pt;z-index:251663360;mso-position-horizontal-relative:text;mso-position-vertical-relative:text">
            <v:imagedata r:id="rId10" o:title=""/>
          </v:shape>
          <o:OLEObject Type="Embed" ProgID="ChemDraw.Document.6.0" ShapeID="_x0000_s1027" DrawAspect="Content" ObjectID="_1588854296" r:id="rId11"/>
        </w:pict>
      </w:r>
      <w:r w:rsidRPr="006203C9">
        <w:rPr>
          <w:rFonts w:ascii="Calibri" w:hAnsi="Calibri" w:cs="Calibri"/>
          <w:sz w:val="22"/>
        </w:rPr>
        <w:t xml:space="preserve"> </w:t>
      </w:r>
    </w:p>
    <w:p w:rsidR="00971755" w:rsidRDefault="00971755">
      <w:pPr>
        <w:rPr>
          <w:rFonts w:ascii="Calibri" w:hAnsi="Calibri" w:cs="Calibri"/>
          <w:sz w:val="22"/>
        </w:rPr>
      </w:pPr>
    </w:p>
    <w:p w:rsidR="006203C9" w:rsidRDefault="006203C9">
      <w:pPr>
        <w:rPr>
          <w:rFonts w:ascii="Calibri" w:hAnsi="Calibri" w:cs="Calibri"/>
          <w:sz w:val="22"/>
        </w:rPr>
      </w:pPr>
    </w:p>
    <w:p w:rsidR="006203C9" w:rsidRDefault="006203C9">
      <w:pPr>
        <w:rPr>
          <w:rFonts w:ascii="Calibri" w:hAnsi="Calibri" w:cs="Calibri"/>
          <w:sz w:val="22"/>
        </w:rPr>
      </w:pPr>
    </w:p>
    <w:p w:rsidR="006203C9" w:rsidRDefault="006203C9">
      <w:pPr>
        <w:rPr>
          <w:rFonts w:ascii="Calibri" w:hAnsi="Calibri" w:cs="Calibri"/>
          <w:sz w:val="22"/>
        </w:rPr>
      </w:pPr>
    </w:p>
    <w:p w:rsidR="006203C9" w:rsidRDefault="006203C9">
      <w:pPr>
        <w:rPr>
          <w:rFonts w:ascii="Calibri" w:hAnsi="Calibri" w:cs="Calibri"/>
          <w:sz w:val="22"/>
        </w:rPr>
      </w:pPr>
    </w:p>
    <w:p w:rsidR="006203C9" w:rsidRDefault="006203C9">
      <w:pPr>
        <w:rPr>
          <w:rFonts w:ascii="Calibri" w:hAnsi="Calibri" w:cs="Calibri"/>
          <w:sz w:val="22"/>
        </w:rPr>
      </w:pPr>
    </w:p>
    <w:p w:rsidR="004D50CA" w:rsidRDefault="004D50CA" w:rsidP="00BA5D65">
      <w:pPr>
        <w:jc w:val="center"/>
        <w:rPr>
          <w:rFonts w:ascii="Calibri" w:hAnsi="Calibri" w:cs="Calibri"/>
          <w:sz w:val="28"/>
          <w:szCs w:val="28"/>
        </w:rPr>
      </w:pPr>
    </w:p>
    <w:p w:rsidR="00BA5D65" w:rsidRPr="00BA5D65" w:rsidRDefault="00BA5D65" w:rsidP="00BA5D65">
      <w:pPr>
        <w:jc w:val="center"/>
        <w:rPr>
          <w:rFonts w:ascii="Calibri" w:hAnsi="Calibri" w:cs="Calibri"/>
          <w:sz w:val="28"/>
          <w:szCs w:val="28"/>
        </w:rPr>
      </w:pPr>
      <w:r w:rsidRPr="00BA5D65">
        <w:rPr>
          <w:rFonts w:ascii="Calibri" w:hAnsi="Calibri" w:cs="Calibri"/>
          <w:sz w:val="28"/>
          <w:szCs w:val="28"/>
        </w:rPr>
        <w:t>Development of reusable iron catalysts for atom transfer radical polymerization.</w:t>
      </w:r>
    </w:p>
    <w:p w:rsidR="00BA5D65" w:rsidRPr="00BA5D65" w:rsidRDefault="00BA5D65" w:rsidP="00BA5D65">
      <w:pPr>
        <w:jc w:val="center"/>
        <w:rPr>
          <w:rFonts w:ascii="Calibri" w:hAnsi="Calibri" w:cs="Calibri"/>
        </w:rPr>
      </w:pPr>
    </w:p>
    <w:p w:rsidR="00BA5D65" w:rsidRPr="00BA5D65" w:rsidRDefault="00BA5D65" w:rsidP="00BA5D65">
      <w:pPr>
        <w:jc w:val="center"/>
        <w:rPr>
          <w:rFonts w:ascii="Calibri" w:hAnsi="Calibri" w:cs="Calibri"/>
          <w:sz w:val="20"/>
          <w:szCs w:val="20"/>
        </w:rPr>
      </w:pPr>
      <w:r w:rsidRPr="00BA5D65">
        <w:rPr>
          <w:rFonts w:ascii="Calibri" w:hAnsi="Calibri" w:cs="Calibri"/>
          <w:sz w:val="20"/>
          <w:szCs w:val="20"/>
        </w:rPr>
        <w:t xml:space="preserve">Hideo </w:t>
      </w:r>
      <w:proofErr w:type="spellStart"/>
      <w:r w:rsidRPr="00BA5D65">
        <w:rPr>
          <w:rFonts w:ascii="Calibri" w:hAnsi="Calibri" w:cs="Calibri"/>
          <w:sz w:val="20"/>
          <w:szCs w:val="20"/>
        </w:rPr>
        <w:t>Nagashima</w:t>
      </w:r>
      <w:proofErr w:type="spellEnd"/>
    </w:p>
    <w:p w:rsidR="00BA5D65" w:rsidRPr="00BA5D65" w:rsidRDefault="00BA5D65" w:rsidP="00BA5D65">
      <w:pPr>
        <w:jc w:val="center"/>
        <w:rPr>
          <w:rFonts w:ascii="Calibri" w:hAnsi="Calibri" w:cs="Calibri"/>
          <w:i/>
        </w:rPr>
      </w:pPr>
      <w:r w:rsidRPr="00BA5D65">
        <w:rPr>
          <w:rFonts w:ascii="Calibri" w:hAnsi="Calibri" w:cs="Calibri"/>
          <w:i/>
          <w:sz w:val="20"/>
          <w:szCs w:val="20"/>
        </w:rPr>
        <w:t>Institute for Materials Chemistry and Engineering, Kyushu University, Japan</w:t>
      </w:r>
    </w:p>
    <w:p w:rsidR="00BA5D65" w:rsidRPr="00BA5D65" w:rsidRDefault="00BA5D65" w:rsidP="00BA5D65">
      <w:pPr>
        <w:jc w:val="center"/>
        <w:rPr>
          <w:rFonts w:ascii="Calibri" w:hAnsi="Calibri" w:cs="Calibri"/>
        </w:rPr>
      </w:pPr>
    </w:p>
    <w:p w:rsidR="00075EF3" w:rsidRDefault="00264876" w:rsidP="00F93E2C">
      <w:pPr>
        <w:ind w:firstLineChars="100" w:firstLine="220"/>
        <w:rPr>
          <w:rFonts w:ascii="Calibri" w:hAnsi="Calibri" w:cs="Calibri"/>
          <w:sz w:val="22"/>
        </w:rPr>
      </w:pPr>
      <w:r>
        <w:rPr>
          <w:rFonts w:ascii="Calibri" w:hAnsi="Calibri" w:cs="Calibri" w:hint="eastAsia"/>
          <w:sz w:val="22"/>
        </w:rPr>
        <w:t xml:space="preserve">Homogeneous catalysis is a powerful tool for synthesizing functional molecules which are applicable to </w:t>
      </w:r>
      <w:r>
        <w:rPr>
          <w:rFonts w:ascii="Calibri" w:hAnsi="Calibri" w:cs="Calibri"/>
          <w:sz w:val="22"/>
        </w:rPr>
        <w:t xml:space="preserve">production of </w:t>
      </w:r>
      <w:r>
        <w:rPr>
          <w:rFonts w:ascii="Calibri" w:hAnsi="Calibri" w:cs="Calibri" w:hint="eastAsia"/>
          <w:sz w:val="22"/>
        </w:rPr>
        <w:t>pharmaceutical</w:t>
      </w:r>
      <w:r>
        <w:rPr>
          <w:rFonts w:ascii="Calibri" w:hAnsi="Calibri" w:cs="Calibri"/>
          <w:sz w:val="22"/>
        </w:rPr>
        <w:t xml:space="preserve"> and agricultural chemicals</w:t>
      </w:r>
      <w:r>
        <w:rPr>
          <w:rFonts w:ascii="Calibri" w:hAnsi="Calibri" w:cs="Calibri" w:hint="eastAsia"/>
          <w:sz w:val="22"/>
        </w:rPr>
        <w:t xml:space="preserve"> </w:t>
      </w:r>
      <w:r>
        <w:rPr>
          <w:rFonts w:ascii="Calibri" w:hAnsi="Calibri" w:cs="Calibri"/>
          <w:sz w:val="22"/>
        </w:rPr>
        <w:t xml:space="preserve">and functional materials for optical and electronic devices and health care. The catalytic species is organometallic molecules, and molecular design of the catalyst resulted in the reactions with high catalytic activity and selectivity. A weak point of molecular catalysis is removal of the metal residues from the product, which are necessary for environmental </w:t>
      </w:r>
      <w:r w:rsidR="008B69EF">
        <w:rPr>
          <w:rFonts w:ascii="Calibri" w:hAnsi="Calibri" w:cs="Calibri"/>
          <w:sz w:val="22"/>
        </w:rPr>
        <w:t>protection,</w:t>
      </w:r>
      <w:r>
        <w:rPr>
          <w:rFonts w:ascii="Calibri" w:hAnsi="Calibri" w:cs="Calibri"/>
          <w:sz w:val="22"/>
        </w:rPr>
        <w:t xml:space="preserve"> safety to </w:t>
      </w:r>
      <w:proofErr w:type="gramStart"/>
      <w:r>
        <w:rPr>
          <w:rFonts w:ascii="Calibri" w:hAnsi="Calibri" w:cs="Calibri"/>
          <w:sz w:val="22"/>
        </w:rPr>
        <w:t>hum</w:t>
      </w:r>
      <w:r w:rsidR="008B69EF">
        <w:rPr>
          <w:rFonts w:ascii="Calibri" w:hAnsi="Calibri" w:cs="Calibri"/>
          <w:sz w:val="22"/>
        </w:rPr>
        <w:t>ans,</w:t>
      </w:r>
      <w:proofErr w:type="gramEnd"/>
      <w:r w:rsidR="008B69EF">
        <w:rPr>
          <w:rFonts w:ascii="Calibri" w:hAnsi="Calibri" w:cs="Calibri"/>
          <w:sz w:val="22"/>
        </w:rPr>
        <w:t xml:space="preserve"> and production of high material properties but costly. Facile removal of the metal residues is especially important for catalytic production of polymers.</w:t>
      </w:r>
      <w:r w:rsidR="00F93E2C">
        <w:rPr>
          <w:rFonts w:ascii="Calibri" w:hAnsi="Calibri" w:cs="Calibri"/>
          <w:sz w:val="22"/>
        </w:rPr>
        <w:t xml:space="preserve"> </w:t>
      </w:r>
    </w:p>
    <w:p w:rsidR="00F93E2C" w:rsidRDefault="00F93E2C" w:rsidP="00FF0C82">
      <w:pPr>
        <w:ind w:firstLineChars="100" w:firstLine="220"/>
        <w:rPr>
          <w:rFonts w:ascii="Calibri" w:hAnsi="Calibri" w:cs="Calibri"/>
          <w:sz w:val="22"/>
        </w:rPr>
      </w:pPr>
      <w:r>
        <w:rPr>
          <w:rFonts w:ascii="Calibri" w:hAnsi="Calibri" w:cs="Calibri"/>
          <w:sz w:val="22"/>
        </w:rPr>
        <w:t xml:space="preserve">Atom transfer radical polymerization (ATRP) is a reliable method for </w:t>
      </w:r>
      <w:r w:rsidR="00690496">
        <w:rPr>
          <w:rFonts w:ascii="Calibri" w:hAnsi="Calibri" w:cs="Calibri"/>
          <w:sz w:val="22"/>
        </w:rPr>
        <w:t>synthesizing</w:t>
      </w:r>
      <w:r>
        <w:rPr>
          <w:rFonts w:ascii="Calibri" w:hAnsi="Calibri" w:cs="Calibri"/>
          <w:sz w:val="22"/>
        </w:rPr>
        <w:t xml:space="preserve"> polymers with precise molecular weight and narrow molecular weight distribution. The reaction is initiated by alkyl halides activated by lower valent transition metal compounds (M)</w:t>
      </w:r>
      <w:r w:rsidR="00690496">
        <w:rPr>
          <w:rFonts w:ascii="Calibri" w:hAnsi="Calibri" w:cs="Calibri"/>
          <w:sz w:val="22"/>
        </w:rPr>
        <w:t xml:space="preserve"> to result in generation of</w:t>
      </w:r>
      <w:r>
        <w:rPr>
          <w:rFonts w:ascii="Calibri" w:hAnsi="Calibri" w:cs="Calibri"/>
          <w:sz w:val="22"/>
        </w:rPr>
        <w:t xml:space="preserve"> alkyl radical </w:t>
      </w:r>
      <w:r w:rsidR="00690496">
        <w:rPr>
          <w:rFonts w:ascii="Calibri" w:hAnsi="Calibri" w:cs="Calibri"/>
          <w:sz w:val="22"/>
        </w:rPr>
        <w:t xml:space="preserve">species and M-X. The radical species </w:t>
      </w:r>
      <w:r>
        <w:rPr>
          <w:rFonts w:ascii="Calibri" w:hAnsi="Calibri" w:cs="Calibri"/>
          <w:sz w:val="22"/>
        </w:rPr>
        <w:t xml:space="preserve">promotes propagation </w:t>
      </w:r>
      <w:r w:rsidR="00690496">
        <w:rPr>
          <w:rFonts w:ascii="Calibri" w:hAnsi="Calibri" w:cs="Calibri"/>
          <w:sz w:val="22"/>
        </w:rPr>
        <w:t xml:space="preserve">to make </w:t>
      </w:r>
      <w:r>
        <w:rPr>
          <w:rFonts w:ascii="Calibri" w:hAnsi="Calibri" w:cs="Calibri"/>
          <w:sz w:val="22"/>
        </w:rPr>
        <w:t>polymer chain</w:t>
      </w:r>
      <w:r w:rsidR="00690496">
        <w:rPr>
          <w:rFonts w:ascii="Calibri" w:hAnsi="Calibri" w:cs="Calibri"/>
          <w:sz w:val="22"/>
        </w:rPr>
        <w:t>s</w:t>
      </w:r>
      <w:r>
        <w:rPr>
          <w:rFonts w:ascii="Calibri" w:hAnsi="Calibri" w:cs="Calibri"/>
          <w:sz w:val="22"/>
        </w:rPr>
        <w:t xml:space="preserve"> by</w:t>
      </w:r>
      <w:r w:rsidR="00690496">
        <w:rPr>
          <w:rFonts w:ascii="Calibri" w:hAnsi="Calibri" w:cs="Calibri"/>
          <w:sz w:val="22"/>
        </w:rPr>
        <w:t xml:space="preserve"> contact with</w:t>
      </w:r>
      <w:r>
        <w:rPr>
          <w:rFonts w:ascii="Calibri" w:hAnsi="Calibri" w:cs="Calibri"/>
          <w:sz w:val="22"/>
        </w:rPr>
        <w:t xml:space="preserve"> vinyl monomers. The radical species at the polymer end is capped by higher valent metal species (M-X)</w:t>
      </w:r>
      <w:r w:rsidR="00690496">
        <w:rPr>
          <w:rFonts w:ascii="Calibri" w:hAnsi="Calibri" w:cs="Calibri"/>
          <w:sz w:val="22"/>
        </w:rPr>
        <w:t xml:space="preserve">. This step is reversible, and control of equilibrium constant, which favors M and polymer-X, actually realizes living polymerization. </w:t>
      </w:r>
      <w:r>
        <w:rPr>
          <w:rFonts w:ascii="Calibri" w:hAnsi="Calibri" w:cs="Calibri"/>
          <w:sz w:val="22"/>
        </w:rPr>
        <w:t xml:space="preserve"> Many transition metal compounds capable of one electron redox are active towards ATRP, and </w:t>
      </w:r>
      <w:proofErr w:type="gramStart"/>
      <w:r>
        <w:rPr>
          <w:rFonts w:ascii="Calibri" w:hAnsi="Calibri" w:cs="Calibri"/>
          <w:sz w:val="22"/>
        </w:rPr>
        <w:t>Cu(</w:t>
      </w:r>
      <w:proofErr w:type="gramEnd"/>
      <w:r>
        <w:rPr>
          <w:rFonts w:ascii="Calibri" w:hAnsi="Calibri" w:cs="Calibri"/>
          <w:sz w:val="22"/>
        </w:rPr>
        <w:t xml:space="preserve">I) catalysts are the most famous among them. However, disadvantage of </w:t>
      </w:r>
      <w:r w:rsidR="00690496">
        <w:rPr>
          <w:rFonts w:ascii="Calibri" w:hAnsi="Calibri" w:cs="Calibri"/>
          <w:sz w:val="22"/>
        </w:rPr>
        <w:t xml:space="preserve">hydrophobic </w:t>
      </w:r>
      <w:r>
        <w:rPr>
          <w:rFonts w:ascii="Calibri" w:hAnsi="Calibri" w:cs="Calibri"/>
          <w:sz w:val="22"/>
        </w:rPr>
        <w:t xml:space="preserve">copper catalysts is difficulty in removing the catalyst residue from the polymers produced. Iron is an element which is the most environmentally friendly, abundant transition metal in the earth crust, and inexpensive. </w:t>
      </w:r>
      <w:r w:rsidR="00FF0C82">
        <w:rPr>
          <w:rFonts w:ascii="Calibri" w:hAnsi="Calibri" w:cs="Calibri"/>
          <w:sz w:val="22"/>
        </w:rPr>
        <w:t>A challenging problem is facile removal of the iron residues from the polymers formed. Our discovery is “(TACN</w:t>
      </w:r>
      <w:proofErr w:type="gramStart"/>
      <w:r w:rsidR="00FF0C82">
        <w:rPr>
          <w:rFonts w:ascii="Calibri" w:hAnsi="Calibri" w:cs="Calibri"/>
          <w:sz w:val="22"/>
        </w:rPr>
        <w:t>)FeX</w:t>
      </w:r>
      <w:r w:rsidR="00FF0C82" w:rsidRPr="00FF0C82">
        <w:rPr>
          <w:rFonts w:ascii="Calibri" w:hAnsi="Calibri" w:cs="Calibri"/>
          <w:sz w:val="22"/>
          <w:vertAlign w:val="subscript"/>
        </w:rPr>
        <w:t>2</w:t>
      </w:r>
      <w:proofErr w:type="gramEnd"/>
      <w:r w:rsidR="00FF0C82">
        <w:rPr>
          <w:rFonts w:ascii="Calibri" w:hAnsi="Calibri" w:cs="Calibri"/>
          <w:sz w:val="22"/>
        </w:rPr>
        <w:t>” species is active catalysts realizing good living nature. Of importance is possible removal of the iron species from the polymer by simple precipitation of the polymer from methanol, and the iron species recovered from the methanol phase is reusable. This unique nature is from equilibrium among monomer, dimer, and trimers of “(TACN</w:t>
      </w:r>
      <w:proofErr w:type="gramStart"/>
      <w:r w:rsidR="00FF0C82">
        <w:rPr>
          <w:rFonts w:ascii="Calibri" w:hAnsi="Calibri" w:cs="Calibri"/>
          <w:sz w:val="22"/>
        </w:rPr>
        <w:t>)FeX</w:t>
      </w:r>
      <w:r w:rsidR="00FF0C82" w:rsidRPr="00FF0C82">
        <w:rPr>
          <w:rFonts w:ascii="Calibri" w:hAnsi="Calibri" w:cs="Calibri"/>
          <w:sz w:val="22"/>
          <w:vertAlign w:val="subscript"/>
        </w:rPr>
        <w:t>2</w:t>
      </w:r>
      <w:proofErr w:type="gramEnd"/>
      <w:r w:rsidR="00FF0C82">
        <w:rPr>
          <w:rFonts w:ascii="Calibri" w:hAnsi="Calibri" w:cs="Calibri"/>
          <w:sz w:val="22"/>
        </w:rPr>
        <w:t>” shown below.</w:t>
      </w:r>
      <w:r w:rsidR="00B706CE">
        <w:rPr>
          <w:rFonts w:ascii="Calibri" w:hAnsi="Calibri" w:cs="Calibri"/>
          <w:sz w:val="22"/>
        </w:rPr>
        <w:t xml:space="preserve"> </w:t>
      </w:r>
      <w:r w:rsidR="00971755">
        <w:rPr>
          <w:rFonts w:ascii="Calibri" w:hAnsi="Calibri" w:cs="Calibri"/>
          <w:sz w:val="22"/>
        </w:rPr>
        <w:t>Discussion is focused on h</w:t>
      </w:r>
      <w:r w:rsidR="00B706CE">
        <w:rPr>
          <w:rFonts w:ascii="Calibri" w:hAnsi="Calibri" w:cs="Calibri"/>
          <w:sz w:val="22"/>
        </w:rPr>
        <w:t>ow to find the catalyst, catalyst design to improve the catalytic performance, and mechanistic studies</w:t>
      </w:r>
      <w:r w:rsidR="00971755">
        <w:rPr>
          <w:rFonts w:ascii="Calibri" w:hAnsi="Calibri" w:cs="Calibri"/>
          <w:sz w:val="22"/>
        </w:rPr>
        <w:t>.</w:t>
      </w:r>
      <w:r w:rsidR="00B706CE">
        <w:rPr>
          <w:rFonts w:ascii="Calibri" w:hAnsi="Calibri" w:cs="Calibri"/>
          <w:sz w:val="22"/>
        </w:rPr>
        <w:t xml:space="preserve"> </w:t>
      </w:r>
    </w:p>
    <w:p w:rsidR="00971755" w:rsidRDefault="00971755" w:rsidP="00FF0C82">
      <w:pPr>
        <w:ind w:firstLineChars="100" w:firstLine="210"/>
      </w:pPr>
      <w:r>
        <w:object w:dxaOrig="7961" w:dyaOrig="1192">
          <v:shape id="_x0000_i1025" type="#_x0000_t75" style="width:410.4pt;height:61.8pt" o:ole="">
            <v:imagedata r:id="rId12" o:title=""/>
          </v:shape>
          <o:OLEObject Type="Embed" ProgID="ChemDraw.Document.6.0" ShapeID="_x0000_i1025" DrawAspect="Content" ObjectID="_1588854295" r:id="rId13"/>
        </w:object>
      </w:r>
    </w:p>
    <w:sectPr w:rsidR="009717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8A" w:rsidRDefault="00AD018A" w:rsidP="00BA5D65">
      <w:r>
        <w:separator/>
      </w:r>
    </w:p>
  </w:endnote>
  <w:endnote w:type="continuationSeparator" w:id="0">
    <w:p w:rsidR="00AD018A" w:rsidRDefault="00AD018A" w:rsidP="00BA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MS Gothic"/>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8A" w:rsidRDefault="00AD018A" w:rsidP="00BA5D65">
      <w:r>
        <w:separator/>
      </w:r>
    </w:p>
  </w:footnote>
  <w:footnote w:type="continuationSeparator" w:id="0">
    <w:p w:rsidR="00AD018A" w:rsidRDefault="00AD018A" w:rsidP="00BA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4849"/>
    <w:multiLevelType w:val="hybridMultilevel"/>
    <w:tmpl w:val="E7821726"/>
    <w:lvl w:ilvl="0" w:tplc="A5C4C0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40"/>
    <w:rsid w:val="00075EF3"/>
    <w:rsid w:val="00090AB5"/>
    <w:rsid w:val="000D6CC2"/>
    <w:rsid w:val="000F1BF4"/>
    <w:rsid w:val="00264876"/>
    <w:rsid w:val="003C273F"/>
    <w:rsid w:val="004A74BC"/>
    <w:rsid w:val="004D50CA"/>
    <w:rsid w:val="006203C9"/>
    <w:rsid w:val="006620EE"/>
    <w:rsid w:val="00690496"/>
    <w:rsid w:val="007077FD"/>
    <w:rsid w:val="00800435"/>
    <w:rsid w:val="008B69EF"/>
    <w:rsid w:val="0092787F"/>
    <w:rsid w:val="00971755"/>
    <w:rsid w:val="00A95A1A"/>
    <w:rsid w:val="00AD018A"/>
    <w:rsid w:val="00B11540"/>
    <w:rsid w:val="00B706CE"/>
    <w:rsid w:val="00B766B6"/>
    <w:rsid w:val="00BA5D65"/>
    <w:rsid w:val="00C1695F"/>
    <w:rsid w:val="00CC2744"/>
    <w:rsid w:val="00DC01E4"/>
    <w:rsid w:val="00DD4D5A"/>
    <w:rsid w:val="00E31664"/>
    <w:rsid w:val="00F4181A"/>
    <w:rsid w:val="00F93E2C"/>
    <w:rsid w:val="00FA0482"/>
    <w:rsid w:val="00FF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664"/>
    <w:pPr>
      <w:widowControl/>
      <w:spacing w:before="100" w:beforeAutospacing="1" w:after="100" w:afterAutospacing="1"/>
      <w:jc w:val="left"/>
    </w:pPr>
    <w:rPr>
      <w:rFonts w:ascii="MS PGothic" w:eastAsia="MS PGothic" w:hAnsi="MS PGothic" w:cs="MS PGothic"/>
      <w:kern w:val="0"/>
      <w:sz w:val="24"/>
      <w:szCs w:val="24"/>
    </w:rPr>
  </w:style>
  <w:style w:type="paragraph" w:styleId="a4">
    <w:name w:val="header"/>
    <w:basedOn w:val="a"/>
    <w:link w:val="Char"/>
    <w:uiPriority w:val="99"/>
    <w:unhideWhenUsed/>
    <w:rsid w:val="00BA5D65"/>
    <w:pPr>
      <w:tabs>
        <w:tab w:val="center" w:pos="4252"/>
        <w:tab w:val="right" w:pos="8504"/>
      </w:tabs>
      <w:snapToGrid w:val="0"/>
    </w:pPr>
  </w:style>
  <w:style w:type="character" w:customStyle="1" w:styleId="Char">
    <w:name w:val="머리글 Char"/>
    <w:basedOn w:val="a0"/>
    <w:link w:val="a4"/>
    <w:uiPriority w:val="99"/>
    <w:rsid w:val="00BA5D65"/>
  </w:style>
  <w:style w:type="paragraph" w:styleId="a5">
    <w:name w:val="footer"/>
    <w:basedOn w:val="a"/>
    <w:link w:val="Char0"/>
    <w:uiPriority w:val="99"/>
    <w:unhideWhenUsed/>
    <w:rsid w:val="00BA5D65"/>
    <w:pPr>
      <w:tabs>
        <w:tab w:val="center" w:pos="4252"/>
        <w:tab w:val="right" w:pos="8504"/>
      </w:tabs>
      <w:snapToGrid w:val="0"/>
    </w:pPr>
  </w:style>
  <w:style w:type="character" w:customStyle="1" w:styleId="Char0">
    <w:name w:val="바닥글 Char"/>
    <w:basedOn w:val="a0"/>
    <w:link w:val="a5"/>
    <w:uiPriority w:val="99"/>
    <w:rsid w:val="00BA5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664"/>
    <w:pPr>
      <w:widowControl/>
      <w:spacing w:before="100" w:beforeAutospacing="1" w:after="100" w:afterAutospacing="1"/>
      <w:jc w:val="left"/>
    </w:pPr>
    <w:rPr>
      <w:rFonts w:ascii="MS PGothic" w:eastAsia="MS PGothic" w:hAnsi="MS PGothic" w:cs="MS PGothic"/>
      <w:kern w:val="0"/>
      <w:sz w:val="24"/>
      <w:szCs w:val="24"/>
    </w:rPr>
  </w:style>
  <w:style w:type="paragraph" w:styleId="a4">
    <w:name w:val="header"/>
    <w:basedOn w:val="a"/>
    <w:link w:val="Char"/>
    <w:uiPriority w:val="99"/>
    <w:unhideWhenUsed/>
    <w:rsid w:val="00BA5D65"/>
    <w:pPr>
      <w:tabs>
        <w:tab w:val="center" w:pos="4252"/>
        <w:tab w:val="right" w:pos="8504"/>
      </w:tabs>
      <w:snapToGrid w:val="0"/>
    </w:pPr>
  </w:style>
  <w:style w:type="character" w:customStyle="1" w:styleId="Char">
    <w:name w:val="머리글 Char"/>
    <w:basedOn w:val="a0"/>
    <w:link w:val="a4"/>
    <w:uiPriority w:val="99"/>
    <w:rsid w:val="00BA5D65"/>
  </w:style>
  <w:style w:type="paragraph" w:styleId="a5">
    <w:name w:val="footer"/>
    <w:basedOn w:val="a"/>
    <w:link w:val="Char0"/>
    <w:uiPriority w:val="99"/>
    <w:unhideWhenUsed/>
    <w:rsid w:val="00BA5D65"/>
    <w:pPr>
      <w:tabs>
        <w:tab w:val="center" w:pos="4252"/>
        <w:tab w:val="right" w:pos="8504"/>
      </w:tabs>
      <w:snapToGrid w:val="0"/>
    </w:pPr>
  </w:style>
  <w:style w:type="character" w:customStyle="1" w:styleId="Char0">
    <w:name w:val="바닥글 Char"/>
    <w:basedOn w:val="a0"/>
    <w:link w:val="a5"/>
    <w:uiPriority w:val="99"/>
    <w:rsid w:val="00BA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5281</Characters>
  <Application>Microsoft Office Word</Application>
  <DocSecurity>0</DocSecurity>
  <Lines>44</Lines>
  <Paragraphs>12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Hideo Nagashima</dc:creator>
  <cp:lastModifiedBy>이분열</cp:lastModifiedBy>
  <cp:revision>2</cp:revision>
  <dcterms:created xsi:type="dcterms:W3CDTF">2018-05-26T06:38:00Z</dcterms:created>
  <dcterms:modified xsi:type="dcterms:W3CDTF">2018-05-26T06:38:00Z</dcterms:modified>
</cp:coreProperties>
</file>